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CE98" w14:textId="77777777" w:rsidR="006A2BD1" w:rsidRPr="00BB2F24" w:rsidRDefault="006A2BD1" w:rsidP="0075557E">
      <w:pPr>
        <w:jc w:val="both"/>
        <w:rPr>
          <w:rFonts w:ascii="Times New Roman" w:hAnsi="Times New Roman" w:cs="Times New Roman"/>
          <w:sz w:val="24"/>
          <w:szCs w:val="24"/>
        </w:rPr>
      </w:pPr>
    </w:p>
    <w:sdt>
      <w:sdtPr>
        <w:rPr>
          <w:rFonts w:ascii="Times New Roman" w:hAnsi="Times New Roman" w:cs="Times New Roman"/>
          <w:sz w:val="24"/>
          <w:szCs w:val="24"/>
        </w:rPr>
        <w:id w:val="-399676555"/>
        <w:docPartObj>
          <w:docPartGallery w:val="Cover Pages"/>
          <w:docPartUnique/>
        </w:docPartObj>
      </w:sdtPr>
      <w:sdtEndPr/>
      <w:sdtContent>
        <w:p w14:paraId="15CE9D80" w14:textId="77777777" w:rsidR="00E24D31" w:rsidRPr="00BB2F24" w:rsidRDefault="00E24D31" w:rsidP="00E24D31">
          <w:pPr>
            <w:jc w:val="center"/>
            <w:rPr>
              <w:rFonts w:ascii="Times New Roman" w:hAnsi="Times New Roman" w:cs="Times New Roman"/>
              <w:noProof/>
              <w:sz w:val="24"/>
              <w:szCs w:val="24"/>
            </w:rPr>
          </w:pPr>
        </w:p>
        <w:p w14:paraId="327CE9C7" w14:textId="77777777" w:rsidR="00E24D31" w:rsidRPr="00BB2F24" w:rsidRDefault="00E24D31" w:rsidP="00E24D31">
          <w:pPr>
            <w:jc w:val="center"/>
            <w:rPr>
              <w:rFonts w:ascii="Times New Roman" w:hAnsi="Times New Roman" w:cs="Times New Roman"/>
              <w:noProof/>
              <w:sz w:val="24"/>
              <w:szCs w:val="24"/>
            </w:rPr>
          </w:pPr>
        </w:p>
        <w:p w14:paraId="7D214C8F" w14:textId="77777777" w:rsidR="0075557E" w:rsidRPr="00BB2F24" w:rsidRDefault="00E24D31" w:rsidP="00E24D31">
          <w:pPr>
            <w:jc w:val="center"/>
            <w:rPr>
              <w:rFonts w:ascii="Times New Roman" w:hAnsi="Times New Roman" w:cs="Times New Roman"/>
              <w:sz w:val="24"/>
              <w:szCs w:val="24"/>
            </w:rPr>
          </w:pPr>
          <w:r w:rsidRPr="00BB2F24">
            <w:rPr>
              <w:rFonts w:ascii="Times New Roman" w:hAnsi="Times New Roman" w:cs="Times New Roman"/>
              <w:noProof/>
              <w:sz w:val="24"/>
              <w:szCs w:val="24"/>
              <w:lang w:bidi="dz-BT"/>
            </w:rPr>
            <w:drawing>
              <wp:inline distT="0" distB="0" distL="0" distR="0" wp14:anchorId="55836D12" wp14:editId="2DFC1F29">
                <wp:extent cx="4070350" cy="400902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2157" cy="4020655"/>
                        </a:xfrm>
                        <a:prstGeom prst="rect">
                          <a:avLst/>
                        </a:prstGeom>
                      </pic:spPr>
                    </pic:pic>
                  </a:graphicData>
                </a:graphic>
              </wp:inline>
            </w:drawing>
          </w:r>
        </w:p>
        <w:p w14:paraId="0182FEEB" w14:textId="7540A2FB" w:rsidR="0075557E" w:rsidRPr="00BB2F24" w:rsidRDefault="008F7071" w:rsidP="0075557E">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3C4436A5" wp14:editId="52147105">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1460"/>
                    <wp:effectExtent l="0" t="0" r="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1460"/>
                              <a:chOff x="0" y="0"/>
                              <a:chExt cx="228600" cy="9144000"/>
                            </a:xfrm>
                            <a:solidFill>
                              <a:srgbClr val="002060"/>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65B41EB" id="Group 114" o:spid="_x0000_s1026" style="position:absolute;margin-left:0;margin-top:0;width:17.75pt;height:719.8pt;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p>
        <w:p w14:paraId="197A1F51" w14:textId="77777777" w:rsidR="00794D3D" w:rsidRPr="00BB2F24" w:rsidRDefault="0075557E" w:rsidP="0075557E">
          <w:pPr>
            <w:jc w:val="center"/>
            <w:rPr>
              <w:rFonts w:ascii="Times New Roman" w:hAnsi="Times New Roman" w:cs="Times New Roman"/>
              <w:b/>
              <w:color w:val="002060"/>
              <w:sz w:val="24"/>
              <w:szCs w:val="24"/>
            </w:rPr>
          </w:pPr>
          <w:r w:rsidRPr="00BB2F24">
            <w:rPr>
              <w:rFonts w:ascii="Times New Roman" w:hAnsi="Times New Roman" w:cs="Times New Roman"/>
              <w:b/>
              <w:color w:val="002060"/>
              <w:sz w:val="24"/>
              <w:szCs w:val="24"/>
            </w:rPr>
            <w:t xml:space="preserve">Consumer Protection </w:t>
          </w:r>
          <w:r w:rsidR="00794D3D" w:rsidRPr="00BB2F24">
            <w:rPr>
              <w:rFonts w:ascii="Times New Roman" w:hAnsi="Times New Roman" w:cs="Times New Roman"/>
              <w:b/>
              <w:color w:val="002060"/>
              <w:sz w:val="24"/>
              <w:szCs w:val="24"/>
            </w:rPr>
            <w:t>for Financial Services</w:t>
          </w:r>
        </w:p>
        <w:p w14:paraId="7D1024C4" w14:textId="77777777" w:rsidR="00A401FD" w:rsidRPr="00BB2F24" w:rsidRDefault="00A401FD" w:rsidP="0075557E">
          <w:pPr>
            <w:jc w:val="center"/>
            <w:rPr>
              <w:rFonts w:ascii="Times New Roman" w:hAnsi="Times New Roman" w:cs="Times New Roman"/>
              <w:b/>
              <w:color w:val="002060"/>
              <w:sz w:val="24"/>
              <w:szCs w:val="24"/>
            </w:rPr>
          </w:pPr>
          <w:r w:rsidRPr="00BB2F24">
            <w:rPr>
              <w:rFonts w:ascii="Times New Roman" w:hAnsi="Times New Roman" w:cs="Times New Roman"/>
              <w:b/>
              <w:color w:val="002060"/>
              <w:sz w:val="24"/>
              <w:szCs w:val="24"/>
            </w:rPr>
            <w:t>(CPFS)</w:t>
          </w:r>
        </w:p>
        <w:p w14:paraId="6F5F5D56" w14:textId="77777777" w:rsidR="0075557E" w:rsidRDefault="0075557E" w:rsidP="0075557E">
          <w:pPr>
            <w:jc w:val="center"/>
            <w:rPr>
              <w:rFonts w:ascii="Times New Roman" w:hAnsi="Times New Roman" w:cs="Times New Roman"/>
              <w:b/>
              <w:color w:val="002060"/>
              <w:sz w:val="24"/>
              <w:szCs w:val="24"/>
            </w:rPr>
          </w:pPr>
          <w:r w:rsidRPr="00BB2F24">
            <w:rPr>
              <w:rFonts w:ascii="Times New Roman" w:hAnsi="Times New Roman" w:cs="Times New Roman"/>
              <w:b/>
              <w:color w:val="002060"/>
              <w:sz w:val="24"/>
              <w:szCs w:val="24"/>
            </w:rPr>
            <w:t>Rules and Regulations 2019</w:t>
          </w:r>
        </w:p>
        <w:p w14:paraId="388CA4A7" w14:textId="77777777" w:rsidR="004759DD" w:rsidRPr="00BB2F24" w:rsidRDefault="004759DD" w:rsidP="0075557E">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DRAFT</w:t>
          </w:r>
        </w:p>
        <w:p w14:paraId="0695709D" w14:textId="77777777" w:rsidR="0075557E" w:rsidRPr="00BB2F24" w:rsidRDefault="0075557E" w:rsidP="0075557E">
          <w:pPr>
            <w:rPr>
              <w:rFonts w:ascii="Times New Roman" w:eastAsiaTheme="majorEastAsia" w:hAnsi="Times New Roman" w:cs="Times New Roman"/>
              <w:color w:val="2F5496" w:themeColor="accent1" w:themeShade="BF"/>
              <w:sz w:val="24"/>
              <w:szCs w:val="24"/>
            </w:rPr>
          </w:pPr>
          <w:r w:rsidRPr="00BB2F24">
            <w:rPr>
              <w:rFonts w:ascii="Times New Roman" w:hAnsi="Times New Roman" w:cs="Times New Roman"/>
              <w:sz w:val="24"/>
              <w:szCs w:val="24"/>
            </w:rPr>
            <w:br w:type="page"/>
          </w:r>
        </w:p>
      </w:sdtContent>
    </w:sdt>
    <w:p w14:paraId="2E0DF7A0" w14:textId="77777777" w:rsidR="000F58C2" w:rsidRPr="00BB2F24" w:rsidRDefault="000F58C2">
      <w:pPr>
        <w:rPr>
          <w:rFonts w:ascii="Times New Roman" w:hAnsi="Times New Roman" w:cs="Times New Roman"/>
          <w:sz w:val="24"/>
          <w:szCs w:val="24"/>
        </w:rPr>
      </w:pPr>
    </w:p>
    <w:sdt>
      <w:sdtPr>
        <w:rPr>
          <w:rFonts w:ascii="Times New Roman" w:hAnsi="Times New Roman" w:cs="Times New Roman"/>
          <w:sz w:val="24"/>
          <w:szCs w:val="24"/>
        </w:rPr>
        <w:id w:val="-1270385409"/>
        <w:docPartObj>
          <w:docPartGallery w:val="Table of Contents"/>
          <w:docPartUnique/>
        </w:docPartObj>
      </w:sdtPr>
      <w:sdtEndPr>
        <w:rPr>
          <w:b/>
          <w:bCs/>
          <w:noProof/>
        </w:rPr>
      </w:sdtEndPr>
      <w:sdtContent>
        <w:p w14:paraId="68E17EA1" w14:textId="77777777" w:rsidR="00E6061C" w:rsidRPr="00875141" w:rsidRDefault="00A92B4C" w:rsidP="00814191">
          <w:pPr>
            <w:jc w:val="center"/>
            <w:rPr>
              <w:rFonts w:ascii="Times New Roman" w:hAnsi="Times New Roman" w:cs="Times New Roman"/>
              <w:b/>
              <w:sz w:val="24"/>
              <w:szCs w:val="24"/>
            </w:rPr>
          </w:pPr>
          <w:r w:rsidRPr="00875141">
            <w:rPr>
              <w:rFonts w:ascii="Times New Roman" w:hAnsi="Times New Roman" w:cs="Times New Roman"/>
              <w:b/>
              <w:sz w:val="24"/>
              <w:szCs w:val="24"/>
            </w:rPr>
            <w:t>TABLE OF CONTENTS</w:t>
          </w:r>
        </w:p>
        <w:p w14:paraId="2DC3C799" w14:textId="77777777" w:rsidR="00875141" w:rsidRPr="00875141" w:rsidRDefault="00431B96">
          <w:pPr>
            <w:pStyle w:val="TOC1"/>
            <w:tabs>
              <w:tab w:val="right" w:leader="dot" w:pos="9350"/>
            </w:tabs>
            <w:rPr>
              <w:rFonts w:ascii="Times New Roman" w:eastAsiaTheme="minorEastAsia" w:hAnsi="Times New Roman" w:cs="Times New Roman"/>
              <w:noProof/>
              <w:sz w:val="24"/>
              <w:szCs w:val="24"/>
            </w:rPr>
          </w:pPr>
          <w:r w:rsidRPr="00875141">
            <w:rPr>
              <w:rFonts w:ascii="Times New Roman" w:hAnsi="Times New Roman" w:cs="Times New Roman"/>
              <w:sz w:val="24"/>
              <w:szCs w:val="24"/>
            </w:rPr>
            <w:fldChar w:fldCharType="begin"/>
          </w:r>
          <w:r w:rsidR="00E6061C" w:rsidRPr="00875141">
            <w:rPr>
              <w:rFonts w:ascii="Times New Roman" w:hAnsi="Times New Roman" w:cs="Times New Roman"/>
              <w:sz w:val="24"/>
              <w:szCs w:val="24"/>
            </w:rPr>
            <w:instrText xml:space="preserve"> TOC \o "1-3" \h \z \u </w:instrText>
          </w:r>
          <w:r w:rsidRPr="00875141">
            <w:rPr>
              <w:rFonts w:ascii="Times New Roman" w:hAnsi="Times New Roman" w:cs="Times New Roman"/>
              <w:sz w:val="24"/>
              <w:szCs w:val="24"/>
            </w:rPr>
            <w:fldChar w:fldCharType="separate"/>
          </w:r>
          <w:hyperlink w:anchor="_Toc12197040" w:history="1">
            <w:r w:rsidR="00875141" w:rsidRPr="00875141">
              <w:rPr>
                <w:rStyle w:val="Hyperlink"/>
                <w:rFonts w:ascii="Times New Roman" w:hAnsi="Times New Roman" w:cs="Times New Roman"/>
                <w:b/>
                <w:bCs/>
                <w:noProof/>
                <w:sz w:val="24"/>
                <w:szCs w:val="24"/>
              </w:rPr>
              <w:t>PREFACE</w:t>
            </w:r>
            <w:r w:rsidR="00875141" w:rsidRPr="00875141">
              <w:rPr>
                <w:rFonts w:ascii="Times New Roman" w:hAnsi="Times New Roman" w:cs="Times New Roman"/>
                <w:noProof/>
                <w:webHidden/>
                <w:sz w:val="24"/>
                <w:szCs w:val="24"/>
              </w:rPr>
              <w:tab/>
            </w:r>
            <w:r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_Toc12197040 \h </w:instrText>
            </w:r>
            <w:r w:rsidRPr="00875141">
              <w:rPr>
                <w:rFonts w:ascii="Times New Roman" w:hAnsi="Times New Roman" w:cs="Times New Roman"/>
                <w:noProof/>
                <w:webHidden/>
                <w:sz w:val="24"/>
                <w:szCs w:val="24"/>
              </w:rPr>
            </w:r>
            <w:r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4</w:t>
            </w:r>
            <w:r w:rsidRPr="00875141">
              <w:rPr>
                <w:rFonts w:ascii="Times New Roman" w:hAnsi="Times New Roman" w:cs="Times New Roman"/>
                <w:noProof/>
                <w:webHidden/>
                <w:sz w:val="24"/>
                <w:szCs w:val="24"/>
              </w:rPr>
              <w:fldChar w:fldCharType="end"/>
            </w:r>
          </w:hyperlink>
        </w:p>
        <w:p w14:paraId="4ACCFBA4" w14:textId="77777777" w:rsidR="00875141" w:rsidRPr="00875141" w:rsidRDefault="0082137B">
          <w:pPr>
            <w:pStyle w:val="TOC1"/>
            <w:tabs>
              <w:tab w:val="right" w:leader="dot" w:pos="9350"/>
            </w:tabs>
            <w:rPr>
              <w:rFonts w:ascii="Times New Roman" w:eastAsiaTheme="minorEastAsia" w:hAnsi="Times New Roman" w:cs="Times New Roman"/>
              <w:noProof/>
              <w:sz w:val="24"/>
              <w:szCs w:val="24"/>
            </w:rPr>
          </w:pPr>
          <w:hyperlink w:anchor="_Toc12197041" w:history="1">
            <w:r w:rsidR="00875141" w:rsidRPr="00875141">
              <w:rPr>
                <w:rStyle w:val="Hyperlink"/>
                <w:rFonts w:ascii="Times New Roman" w:hAnsi="Times New Roman" w:cs="Times New Roman"/>
                <w:b/>
                <w:noProof/>
                <w:sz w:val="24"/>
                <w:szCs w:val="24"/>
              </w:rPr>
              <w:t>CHAPTER 1</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_Toc12197041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w:t>
            </w:r>
            <w:r w:rsidR="00431B96" w:rsidRPr="00875141">
              <w:rPr>
                <w:rFonts w:ascii="Times New Roman" w:hAnsi="Times New Roman" w:cs="Times New Roman"/>
                <w:noProof/>
                <w:webHidden/>
                <w:sz w:val="24"/>
                <w:szCs w:val="24"/>
              </w:rPr>
              <w:fldChar w:fldCharType="end"/>
            </w:r>
          </w:hyperlink>
        </w:p>
        <w:p w14:paraId="34DEB239" w14:textId="77777777" w:rsidR="00875141" w:rsidRPr="00875141" w:rsidRDefault="0082137B">
          <w:pPr>
            <w:pStyle w:val="TOC1"/>
            <w:tabs>
              <w:tab w:val="left" w:pos="440"/>
              <w:tab w:val="right" w:leader="dot" w:pos="9350"/>
            </w:tabs>
            <w:rPr>
              <w:rFonts w:ascii="Times New Roman" w:eastAsiaTheme="minorEastAsia" w:hAnsi="Times New Roman" w:cs="Times New Roman"/>
              <w:noProof/>
              <w:sz w:val="24"/>
              <w:szCs w:val="24"/>
            </w:rPr>
          </w:pPr>
          <w:hyperlink w:anchor="_Toc12197042" w:history="1">
            <w:r w:rsidR="00875141" w:rsidRPr="00875141">
              <w:rPr>
                <w:rStyle w:val="Hyperlink"/>
                <w:rFonts w:ascii="Times New Roman" w:hAnsi="Times New Roman" w:cs="Times New Roman"/>
                <w:b/>
                <w:noProof/>
                <w:sz w:val="24"/>
                <w:szCs w:val="24"/>
              </w:rPr>
              <w:t>1.</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b/>
                <w:noProof/>
                <w:sz w:val="24"/>
                <w:szCs w:val="24"/>
              </w:rPr>
              <w:t>PRELIMINARY</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_Toc12197042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w:t>
            </w:r>
            <w:r w:rsidR="00431B96" w:rsidRPr="00875141">
              <w:rPr>
                <w:rFonts w:ascii="Times New Roman" w:hAnsi="Times New Roman" w:cs="Times New Roman"/>
                <w:noProof/>
                <w:webHidden/>
                <w:sz w:val="24"/>
                <w:szCs w:val="24"/>
              </w:rPr>
              <w:fldChar w:fldCharType="end"/>
            </w:r>
          </w:hyperlink>
        </w:p>
        <w:p w14:paraId="5E6800E8" w14:textId="77777777" w:rsidR="00875141" w:rsidRPr="00875141" w:rsidRDefault="0082137B">
          <w:pPr>
            <w:pStyle w:val="TOC2"/>
            <w:tabs>
              <w:tab w:val="left" w:pos="880"/>
              <w:tab w:val="right" w:leader="dot" w:pos="9350"/>
            </w:tabs>
            <w:rPr>
              <w:rFonts w:ascii="Times New Roman" w:eastAsiaTheme="minorEastAsia" w:hAnsi="Times New Roman" w:cs="Times New Roman"/>
              <w:noProof/>
              <w:sz w:val="24"/>
              <w:szCs w:val="24"/>
            </w:rPr>
          </w:pPr>
          <w:hyperlink w:anchor="_Toc12197043" w:history="1">
            <w:r w:rsidR="00875141" w:rsidRPr="00875141">
              <w:rPr>
                <w:rStyle w:val="Hyperlink"/>
                <w:rFonts w:ascii="Times New Roman" w:hAnsi="Times New Roman" w:cs="Times New Roman"/>
                <w:noProof/>
                <w:sz w:val="24"/>
                <w:szCs w:val="24"/>
              </w:rPr>
              <w:t>1.1</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noProof/>
                <w:sz w:val="24"/>
                <w:szCs w:val="24"/>
              </w:rPr>
              <w:t>Authority:</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_Toc12197043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w:t>
            </w:r>
            <w:r w:rsidR="00431B96" w:rsidRPr="00875141">
              <w:rPr>
                <w:rFonts w:ascii="Times New Roman" w:hAnsi="Times New Roman" w:cs="Times New Roman"/>
                <w:noProof/>
                <w:webHidden/>
                <w:sz w:val="24"/>
                <w:szCs w:val="24"/>
              </w:rPr>
              <w:fldChar w:fldCharType="end"/>
            </w:r>
          </w:hyperlink>
        </w:p>
        <w:p w14:paraId="56F7BA11" w14:textId="77777777" w:rsidR="00875141" w:rsidRPr="00875141" w:rsidRDefault="0082137B">
          <w:pPr>
            <w:pStyle w:val="TOC2"/>
            <w:tabs>
              <w:tab w:val="left" w:pos="880"/>
              <w:tab w:val="right" w:leader="dot" w:pos="9350"/>
            </w:tabs>
            <w:rPr>
              <w:rFonts w:ascii="Times New Roman" w:eastAsiaTheme="minorEastAsia" w:hAnsi="Times New Roman" w:cs="Times New Roman"/>
              <w:noProof/>
              <w:sz w:val="24"/>
              <w:szCs w:val="24"/>
            </w:rPr>
          </w:pPr>
          <w:hyperlink w:anchor="_Toc12197044" w:history="1">
            <w:r w:rsidR="00875141" w:rsidRPr="00875141">
              <w:rPr>
                <w:rStyle w:val="Hyperlink"/>
                <w:rFonts w:ascii="Times New Roman" w:hAnsi="Times New Roman" w:cs="Times New Roman"/>
                <w:noProof/>
                <w:sz w:val="24"/>
                <w:szCs w:val="24"/>
              </w:rPr>
              <w:t>1.2</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noProof/>
                <w:sz w:val="24"/>
                <w:szCs w:val="24"/>
              </w:rPr>
              <w:t>Title, Commencement and Applicability:</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_Toc12197044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w:t>
            </w:r>
            <w:r w:rsidR="00431B96" w:rsidRPr="00875141">
              <w:rPr>
                <w:rFonts w:ascii="Times New Roman" w:hAnsi="Times New Roman" w:cs="Times New Roman"/>
                <w:noProof/>
                <w:webHidden/>
                <w:sz w:val="24"/>
                <w:szCs w:val="24"/>
              </w:rPr>
              <w:fldChar w:fldCharType="end"/>
            </w:r>
          </w:hyperlink>
        </w:p>
        <w:p w14:paraId="78AA0CB1" w14:textId="77777777" w:rsidR="00875141" w:rsidRPr="00875141" w:rsidRDefault="0082137B">
          <w:pPr>
            <w:pStyle w:val="TOC2"/>
            <w:tabs>
              <w:tab w:val="left" w:pos="880"/>
              <w:tab w:val="right" w:leader="dot" w:pos="9350"/>
            </w:tabs>
            <w:rPr>
              <w:rFonts w:ascii="Times New Roman" w:eastAsiaTheme="minorEastAsia" w:hAnsi="Times New Roman" w:cs="Times New Roman"/>
              <w:noProof/>
              <w:sz w:val="24"/>
              <w:szCs w:val="24"/>
            </w:rPr>
          </w:pPr>
          <w:hyperlink w:anchor="_Toc12197045" w:history="1">
            <w:r w:rsidR="00875141" w:rsidRPr="00875141">
              <w:rPr>
                <w:rStyle w:val="Hyperlink"/>
                <w:rFonts w:ascii="Times New Roman" w:hAnsi="Times New Roman" w:cs="Times New Roman"/>
                <w:noProof/>
                <w:sz w:val="24"/>
                <w:szCs w:val="24"/>
              </w:rPr>
              <w:t>1.3</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noProof/>
                <w:sz w:val="24"/>
                <w:szCs w:val="24"/>
              </w:rPr>
              <w:t>Purpose:</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_Toc12197045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w:t>
            </w:r>
            <w:r w:rsidR="00431B96" w:rsidRPr="00875141">
              <w:rPr>
                <w:rFonts w:ascii="Times New Roman" w:hAnsi="Times New Roman" w:cs="Times New Roman"/>
                <w:noProof/>
                <w:webHidden/>
                <w:sz w:val="24"/>
                <w:szCs w:val="24"/>
              </w:rPr>
              <w:fldChar w:fldCharType="end"/>
            </w:r>
          </w:hyperlink>
        </w:p>
        <w:p w14:paraId="2EB5DF6F" w14:textId="77777777" w:rsidR="00875141" w:rsidRPr="00875141" w:rsidRDefault="0082137B">
          <w:pPr>
            <w:pStyle w:val="TOC2"/>
            <w:tabs>
              <w:tab w:val="left" w:pos="880"/>
              <w:tab w:val="right" w:leader="dot" w:pos="9350"/>
            </w:tabs>
            <w:rPr>
              <w:rFonts w:ascii="Times New Roman" w:eastAsiaTheme="minorEastAsia" w:hAnsi="Times New Roman" w:cs="Times New Roman"/>
              <w:noProof/>
              <w:sz w:val="24"/>
              <w:szCs w:val="24"/>
            </w:rPr>
          </w:pPr>
          <w:hyperlink w:anchor="_Toc12197046" w:history="1">
            <w:r w:rsidR="00875141" w:rsidRPr="00875141">
              <w:rPr>
                <w:rStyle w:val="Hyperlink"/>
                <w:rFonts w:ascii="Times New Roman" w:hAnsi="Times New Roman" w:cs="Times New Roman"/>
                <w:noProof/>
                <w:sz w:val="24"/>
                <w:szCs w:val="24"/>
              </w:rPr>
              <w:t>1.4</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noProof/>
                <w:sz w:val="24"/>
                <w:szCs w:val="24"/>
              </w:rPr>
              <w:t>Objective:</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_Toc12197046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w:t>
            </w:r>
            <w:r w:rsidR="00431B96" w:rsidRPr="00875141">
              <w:rPr>
                <w:rFonts w:ascii="Times New Roman" w:hAnsi="Times New Roman" w:cs="Times New Roman"/>
                <w:noProof/>
                <w:webHidden/>
                <w:sz w:val="24"/>
                <w:szCs w:val="24"/>
              </w:rPr>
              <w:fldChar w:fldCharType="end"/>
            </w:r>
          </w:hyperlink>
        </w:p>
        <w:p w14:paraId="124965FE" w14:textId="77777777" w:rsidR="00875141" w:rsidRPr="00875141" w:rsidRDefault="0082137B">
          <w:pPr>
            <w:pStyle w:val="TOC2"/>
            <w:tabs>
              <w:tab w:val="left" w:pos="880"/>
              <w:tab w:val="right" w:leader="dot" w:pos="9350"/>
            </w:tabs>
            <w:rPr>
              <w:rFonts w:ascii="Times New Roman" w:eastAsiaTheme="minorEastAsia" w:hAnsi="Times New Roman" w:cs="Times New Roman"/>
              <w:noProof/>
              <w:sz w:val="24"/>
              <w:szCs w:val="24"/>
            </w:rPr>
          </w:pPr>
          <w:hyperlink w:anchor="_Toc12197047" w:history="1">
            <w:r w:rsidR="00875141" w:rsidRPr="00875141">
              <w:rPr>
                <w:rStyle w:val="Hyperlink"/>
                <w:rFonts w:ascii="Times New Roman" w:hAnsi="Times New Roman" w:cs="Times New Roman"/>
                <w:noProof/>
                <w:sz w:val="24"/>
                <w:szCs w:val="24"/>
              </w:rPr>
              <w:t>1.5</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noProof/>
                <w:sz w:val="24"/>
                <w:szCs w:val="24"/>
              </w:rPr>
              <w:t>Interpretation:</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_Toc12197047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w:t>
            </w:r>
            <w:r w:rsidR="00431B96" w:rsidRPr="00875141">
              <w:rPr>
                <w:rFonts w:ascii="Times New Roman" w:hAnsi="Times New Roman" w:cs="Times New Roman"/>
                <w:noProof/>
                <w:webHidden/>
                <w:sz w:val="24"/>
                <w:szCs w:val="24"/>
              </w:rPr>
              <w:fldChar w:fldCharType="end"/>
            </w:r>
          </w:hyperlink>
        </w:p>
        <w:p w14:paraId="24DA6B63" w14:textId="77777777" w:rsidR="00875141" w:rsidRPr="00875141" w:rsidRDefault="0082137B">
          <w:pPr>
            <w:pStyle w:val="TOC2"/>
            <w:tabs>
              <w:tab w:val="left" w:pos="880"/>
              <w:tab w:val="right" w:leader="dot" w:pos="9350"/>
            </w:tabs>
            <w:rPr>
              <w:rFonts w:ascii="Times New Roman" w:eastAsiaTheme="minorEastAsia" w:hAnsi="Times New Roman" w:cs="Times New Roman"/>
              <w:noProof/>
              <w:sz w:val="24"/>
              <w:szCs w:val="24"/>
            </w:rPr>
          </w:pPr>
          <w:hyperlink w:anchor="_Toc12197048" w:history="1">
            <w:r w:rsidR="00875141" w:rsidRPr="00875141">
              <w:rPr>
                <w:rStyle w:val="Hyperlink"/>
                <w:rFonts w:ascii="Times New Roman" w:hAnsi="Times New Roman" w:cs="Times New Roman"/>
                <w:noProof/>
                <w:sz w:val="24"/>
                <w:szCs w:val="24"/>
              </w:rPr>
              <w:t>1.6</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noProof/>
                <w:sz w:val="24"/>
                <w:szCs w:val="24"/>
              </w:rPr>
              <w:t>Amendment:</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_Toc12197048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w:t>
            </w:r>
            <w:r w:rsidR="00431B96" w:rsidRPr="00875141">
              <w:rPr>
                <w:rFonts w:ascii="Times New Roman" w:hAnsi="Times New Roman" w:cs="Times New Roman"/>
                <w:noProof/>
                <w:webHidden/>
                <w:sz w:val="24"/>
                <w:szCs w:val="24"/>
              </w:rPr>
              <w:fldChar w:fldCharType="end"/>
            </w:r>
          </w:hyperlink>
        </w:p>
        <w:p w14:paraId="6A566B96" w14:textId="77777777" w:rsidR="00875141" w:rsidRPr="00875141" w:rsidRDefault="0082137B">
          <w:pPr>
            <w:pStyle w:val="TOC2"/>
            <w:tabs>
              <w:tab w:val="left" w:pos="880"/>
              <w:tab w:val="right" w:leader="dot" w:pos="9350"/>
            </w:tabs>
            <w:rPr>
              <w:rFonts w:ascii="Times New Roman" w:eastAsiaTheme="minorEastAsia" w:hAnsi="Times New Roman" w:cs="Times New Roman"/>
              <w:noProof/>
              <w:sz w:val="24"/>
              <w:szCs w:val="24"/>
            </w:rPr>
          </w:pPr>
          <w:hyperlink w:anchor="_Toc12197049" w:history="1">
            <w:r w:rsidR="00875141" w:rsidRPr="00875141">
              <w:rPr>
                <w:rStyle w:val="Hyperlink"/>
                <w:rFonts w:ascii="Times New Roman" w:hAnsi="Times New Roman" w:cs="Times New Roman"/>
                <w:noProof/>
                <w:sz w:val="24"/>
                <w:szCs w:val="24"/>
              </w:rPr>
              <w:t>1.7</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noProof/>
                <w:sz w:val="24"/>
                <w:szCs w:val="24"/>
              </w:rPr>
              <w:t>General Provisions:</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_Toc12197049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2</w:t>
            </w:r>
            <w:r w:rsidR="00431B96" w:rsidRPr="00875141">
              <w:rPr>
                <w:rFonts w:ascii="Times New Roman" w:hAnsi="Times New Roman" w:cs="Times New Roman"/>
                <w:noProof/>
                <w:webHidden/>
                <w:sz w:val="24"/>
                <w:szCs w:val="24"/>
              </w:rPr>
              <w:fldChar w:fldCharType="end"/>
            </w:r>
          </w:hyperlink>
        </w:p>
        <w:p w14:paraId="106A434B" w14:textId="77777777" w:rsidR="00875141" w:rsidRPr="00875141" w:rsidRDefault="0082137B">
          <w:pPr>
            <w:pStyle w:val="TOC1"/>
            <w:tabs>
              <w:tab w:val="right" w:leader="dot" w:pos="9350"/>
            </w:tabs>
            <w:rPr>
              <w:rFonts w:ascii="Times New Roman" w:eastAsiaTheme="minorEastAsia" w:hAnsi="Times New Roman" w:cs="Times New Roman"/>
              <w:noProof/>
              <w:sz w:val="24"/>
              <w:szCs w:val="24"/>
            </w:rPr>
          </w:pPr>
          <w:hyperlink w:anchor="_Toc12197050" w:history="1">
            <w:r w:rsidR="00875141" w:rsidRPr="00875141">
              <w:rPr>
                <w:rStyle w:val="Hyperlink"/>
                <w:rFonts w:ascii="Times New Roman" w:hAnsi="Times New Roman" w:cs="Times New Roman"/>
                <w:b/>
                <w:noProof/>
                <w:sz w:val="24"/>
                <w:szCs w:val="24"/>
              </w:rPr>
              <w:t>CHAPTER 2</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_Toc12197050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3</w:t>
            </w:r>
            <w:r w:rsidR="00431B96" w:rsidRPr="00875141">
              <w:rPr>
                <w:rFonts w:ascii="Times New Roman" w:hAnsi="Times New Roman" w:cs="Times New Roman"/>
                <w:noProof/>
                <w:webHidden/>
                <w:sz w:val="24"/>
                <w:szCs w:val="24"/>
              </w:rPr>
              <w:fldChar w:fldCharType="end"/>
            </w:r>
          </w:hyperlink>
        </w:p>
        <w:p w14:paraId="57A45A01" w14:textId="77777777" w:rsidR="00875141" w:rsidRPr="00875141" w:rsidRDefault="0082137B">
          <w:pPr>
            <w:pStyle w:val="TOC1"/>
            <w:tabs>
              <w:tab w:val="left" w:pos="440"/>
              <w:tab w:val="right" w:leader="dot" w:pos="9350"/>
            </w:tabs>
            <w:rPr>
              <w:rFonts w:ascii="Times New Roman" w:eastAsiaTheme="minorEastAsia" w:hAnsi="Times New Roman" w:cs="Times New Roman"/>
              <w:noProof/>
              <w:sz w:val="24"/>
              <w:szCs w:val="24"/>
            </w:rPr>
          </w:pPr>
          <w:hyperlink w:anchor="_Toc12197051" w:history="1">
            <w:r w:rsidR="00875141" w:rsidRPr="00875141">
              <w:rPr>
                <w:rStyle w:val="Hyperlink"/>
                <w:rFonts w:ascii="Times New Roman" w:hAnsi="Times New Roman" w:cs="Times New Roman"/>
                <w:b/>
                <w:noProof/>
                <w:sz w:val="24"/>
                <w:szCs w:val="24"/>
              </w:rPr>
              <w:t>2.</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b/>
                <w:noProof/>
                <w:sz w:val="24"/>
                <w:szCs w:val="24"/>
              </w:rPr>
              <w:t>CONSUMER PROTECTION PRINCIPLES</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_Toc12197051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3</w:t>
            </w:r>
            <w:r w:rsidR="00431B96" w:rsidRPr="00875141">
              <w:rPr>
                <w:rFonts w:ascii="Times New Roman" w:hAnsi="Times New Roman" w:cs="Times New Roman"/>
                <w:noProof/>
                <w:webHidden/>
                <w:sz w:val="24"/>
                <w:szCs w:val="24"/>
              </w:rPr>
              <w:fldChar w:fldCharType="end"/>
            </w:r>
          </w:hyperlink>
        </w:p>
        <w:p w14:paraId="571DB653" w14:textId="77777777" w:rsidR="00875141" w:rsidRPr="00875141" w:rsidRDefault="0082137B">
          <w:pPr>
            <w:pStyle w:val="TOC2"/>
            <w:tabs>
              <w:tab w:val="left" w:pos="880"/>
              <w:tab w:val="right" w:leader="dot" w:pos="9350"/>
            </w:tabs>
            <w:rPr>
              <w:rFonts w:ascii="Times New Roman" w:eastAsiaTheme="minorEastAsia" w:hAnsi="Times New Roman" w:cs="Times New Roman"/>
              <w:noProof/>
              <w:sz w:val="24"/>
              <w:szCs w:val="24"/>
            </w:rPr>
          </w:pPr>
          <w:hyperlink w:anchor="_Toc12197053" w:history="1">
            <w:r w:rsidR="00875141" w:rsidRPr="00875141">
              <w:rPr>
                <w:rStyle w:val="Hyperlink"/>
                <w:rFonts w:ascii="Times New Roman" w:hAnsi="Times New Roman" w:cs="Times New Roman"/>
                <w:noProof/>
                <w:sz w:val="24"/>
                <w:szCs w:val="24"/>
              </w:rPr>
              <w:t>2.1</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noProof/>
                <w:sz w:val="24"/>
                <w:szCs w:val="24"/>
              </w:rPr>
              <w:t>Principle 1:  Responsible Market Conduct and Competition</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_Toc12197053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3</w:t>
            </w:r>
            <w:r w:rsidR="00431B96" w:rsidRPr="00875141">
              <w:rPr>
                <w:rFonts w:ascii="Times New Roman" w:hAnsi="Times New Roman" w:cs="Times New Roman"/>
                <w:noProof/>
                <w:webHidden/>
                <w:sz w:val="24"/>
                <w:szCs w:val="24"/>
              </w:rPr>
              <w:fldChar w:fldCharType="end"/>
            </w:r>
          </w:hyperlink>
        </w:p>
        <w:p w14:paraId="29E85F74" w14:textId="77777777" w:rsidR="00875141" w:rsidRPr="00875141" w:rsidRDefault="0082137B">
          <w:pPr>
            <w:pStyle w:val="TOC2"/>
            <w:tabs>
              <w:tab w:val="left" w:pos="880"/>
              <w:tab w:val="right" w:leader="dot" w:pos="9350"/>
            </w:tabs>
            <w:rPr>
              <w:rFonts w:ascii="Times New Roman" w:eastAsiaTheme="minorEastAsia" w:hAnsi="Times New Roman" w:cs="Times New Roman"/>
              <w:noProof/>
              <w:sz w:val="24"/>
              <w:szCs w:val="24"/>
            </w:rPr>
          </w:pPr>
          <w:hyperlink w:anchor="_Toc12197054" w:history="1">
            <w:r w:rsidR="00875141" w:rsidRPr="00875141">
              <w:rPr>
                <w:rStyle w:val="Hyperlink"/>
                <w:rFonts w:ascii="Times New Roman" w:hAnsi="Times New Roman" w:cs="Times New Roman"/>
                <w:noProof/>
                <w:sz w:val="24"/>
                <w:szCs w:val="24"/>
              </w:rPr>
              <w:t>2.2</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noProof/>
                <w:sz w:val="24"/>
                <w:szCs w:val="24"/>
              </w:rPr>
              <w:t>Principle 2: Fair and Equitable Treatment</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_Toc12197054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3</w:t>
            </w:r>
            <w:r w:rsidR="00431B96" w:rsidRPr="00875141">
              <w:rPr>
                <w:rFonts w:ascii="Times New Roman" w:hAnsi="Times New Roman" w:cs="Times New Roman"/>
                <w:noProof/>
                <w:webHidden/>
                <w:sz w:val="24"/>
                <w:szCs w:val="24"/>
              </w:rPr>
              <w:fldChar w:fldCharType="end"/>
            </w:r>
          </w:hyperlink>
        </w:p>
        <w:p w14:paraId="52A29BB0" w14:textId="77777777" w:rsidR="00875141" w:rsidRPr="00875141" w:rsidRDefault="0082137B">
          <w:pPr>
            <w:pStyle w:val="TOC2"/>
            <w:tabs>
              <w:tab w:val="left" w:pos="880"/>
              <w:tab w:val="right" w:leader="dot" w:pos="9350"/>
            </w:tabs>
            <w:rPr>
              <w:rFonts w:ascii="Times New Roman" w:eastAsiaTheme="minorEastAsia" w:hAnsi="Times New Roman" w:cs="Times New Roman"/>
              <w:noProof/>
              <w:sz w:val="24"/>
              <w:szCs w:val="24"/>
            </w:rPr>
          </w:pPr>
          <w:hyperlink w:anchor="_Toc12197055" w:history="1">
            <w:r w:rsidR="00875141" w:rsidRPr="00875141">
              <w:rPr>
                <w:rStyle w:val="Hyperlink"/>
                <w:rFonts w:ascii="Times New Roman" w:hAnsi="Times New Roman" w:cs="Times New Roman"/>
                <w:noProof/>
                <w:sz w:val="24"/>
                <w:szCs w:val="24"/>
              </w:rPr>
              <w:t>2.3</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noProof/>
                <w:sz w:val="24"/>
                <w:szCs w:val="24"/>
              </w:rPr>
              <w:t>Principle 3: Education, Disclosure and Transparency</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_Toc12197055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3</w:t>
            </w:r>
            <w:r w:rsidR="00431B96" w:rsidRPr="00875141">
              <w:rPr>
                <w:rFonts w:ascii="Times New Roman" w:hAnsi="Times New Roman" w:cs="Times New Roman"/>
                <w:noProof/>
                <w:webHidden/>
                <w:sz w:val="24"/>
                <w:szCs w:val="24"/>
              </w:rPr>
              <w:fldChar w:fldCharType="end"/>
            </w:r>
          </w:hyperlink>
        </w:p>
        <w:p w14:paraId="433B91C5" w14:textId="77777777" w:rsidR="00875141" w:rsidRPr="00875141" w:rsidRDefault="0082137B">
          <w:pPr>
            <w:pStyle w:val="TOC2"/>
            <w:tabs>
              <w:tab w:val="left" w:pos="880"/>
              <w:tab w:val="right" w:leader="dot" w:pos="9350"/>
            </w:tabs>
            <w:rPr>
              <w:rFonts w:ascii="Times New Roman" w:eastAsiaTheme="minorEastAsia" w:hAnsi="Times New Roman" w:cs="Times New Roman"/>
              <w:noProof/>
              <w:sz w:val="24"/>
              <w:szCs w:val="24"/>
            </w:rPr>
          </w:pPr>
          <w:hyperlink w:anchor="_Toc12197056" w:history="1">
            <w:r w:rsidR="00875141" w:rsidRPr="00875141">
              <w:rPr>
                <w:rStyle w:val="Hyperlink"/>
                <w:rFonts w:ascii="Times New Roman" w:hAnsi="Times New Roman" w:cs="Times New Roman"/>
                <w:noProof/>
                <w:sz w:val="24"/>
                <w:szCs w:val="24"/>
              </w:rPr>
              <w:t>2.4</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noProof/>
                <w:sz w:val="24"/>
                <w:szCs w:val="24"/>
              </w:rPr>
              <w:t>Principle 4: Complaints Handling and Redress</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_Toc12197056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3</w:t>
            </w:r>
            <w:r w:rsidR="00431B96" w:rsidRPr="00875141">
              <w:rPr>
                <w:rFonts w:ascii="Times New Roman" w:hAnsi="Times New Roman" w:cs="Times New Roman"/>
                <w:noProof/>
                <w:webHidden/>
                <w:sz w:val="24"/>
                <w:szCs w:val="24"/>
              </w:rPr>
              <w:fldChar w:fldCharType="end"/>
            </w:r>
          </w:hyperlink>
        </w:p>
        <w:p w14:paraId="5F53FC72" w14:textId="77777777" w:rsidR="00875141" w:rsidRPr="00875141" w:rsidRDefault="0082137B">
          <w:pPr>
            <w:pStyle w:val="TOC2"/>
            <w:tabs>
              <w:tab w:val="left" w:pos="880"/>
              <w:tab w:val="right" w:leader="dot" w:pos="9350"/>
            </w:tabs>
            <w:rPr>
              <w:rFonts w:ascii="Times New Roman" w:eastAsiaTheme="minorEastAsia" w:hAnsi="Times New Roman" w:cs="Times New Roman"/>
              <w:noProof/>
              <w:sz w:val="24"/>
              <w:szCs w:val="24"/>
            </w:rPr>
          </w:pPr>
          <w:hyperlink w:anchor="_Toc12197057" w:history="1">
            <w:r w:rsidR="00875141" w:rsidRPr="00875141">
              <w:rPr>
                <w:rStyle w:val="Hyperlink"/>
                <w:rFonts w:ascii="Times New Roman" w:hAnsi="Times New Roman" w:cs="Times New Roman"/>
                <w:noProof/>
                <w:sz w:val="24"/>
                <w:szCs w:val="24"/>
              </w:rPr>
              <w:t>2.5</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noProof/>
                <w:sz w:val="24"/>
                <w:szCs w:val="24"/>
              </w:rPr>
              <w:t>Principle 5: Protection of privacy of consumers’ financial information</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_Toc12197057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3</w:t>
            </w:r>
            <w:r w:rsidR="00431B96" w:rsidRPr="00875141">
              <w:rPr>
                <w:rFonts w:ascii="Times New Roman" w:hAnsi="Times New Roman" w:cs="Times New Roman"/>
                <w:noProof/>
                <w:webHidden/>
                <w:sz w:val="24"/>
                <w:szCs w:val="24"/>
              </w:rPr>
              <w:fldChar w:fldCharType="end"/>
            </w:r>
          </w:hyperlink>
        </w:p>
        <w:p w14:paraId="34087F00" w14:textId="77777777" w:rsidR="00875141" w:rsidRPr="00875141" w:rsidRDefault="0082137B">
          <w:pPr>
            <w:pStyle w:val="TOC1"/>
            <w:tabs>
              <w:tab w:val="right" w:leader="dot" w:pos="9350"/>
            </w:tabs>
            <w:rPr>
              <w:rFonts w:ascii="Times New Roman" w:eastAsiaTheme="minorEastAsia" w:hAnsi="Times New Roman" w:cs="Times New Roman"/>
              <w:noProof/>
              <w:sz w:val="24"/>
              <w:szCs w:val="24"/>
            </w:rPr>
          </w:pPr>
          <w:hyperlink w:anchor="_Toc12197058" w:history="1">
            <w:r w:rsidR="00875141" w:rsidRPr="00875141">
              <w:rPr>
                <w:rStyle w:val="Hyperlink"/>
                <w:rFonts w:ascii="Times New Roman" w:hAnsi="Times New Roman" w:cs="Times New Roman"/>
                <w:b/>
                <w:noProof/>
                <w:sz w:val="24"/>
                <w:szCs w:val="24"/>
              </w:rPr>
              <w:t>CHAPTER 3</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_Toc12197058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4</w:t>
            </w:r>
            <w:r w:rsidR="00431B96" w:rsidRPr="00875141">
              <w:rPr>
                <w:rFonts w:ascii="Times New Roman" w:hAnsi="Times New Roman" w:cs="Times New Roman"/>
                <w:noProof/>
                <w:webHidden/>
                <w:sz w:val="24"/>
                <w:szCs w:val="24"/>
              </w:rPr>
              <w:fldChar w:fldCharType="end"/>
            </w:r>
          </w:hyperlink>
        </w:p>
        <w:p w14:paraId="44FCF7D2" w14:textId="77777777" w:rsidR="00875141" w:rsidRPr="00875141" w:rsidRDefault="0082137B">
          <w:pPr>
            <w:pStyle w:val="TOC1"/>
            <w:tabs>
              <w:tab w:val="left" w:pos="440"/>
              <w:tab w:val="right" w:leader="dot" w:pos="9350"/>
            </w:tabs>
            <w:rPr>
              <w:rFonts w:ascii="Times New Roman" w:eastAsiaTheme="minorEastAsia" w:hAnsi="Times New Roman" w:cs="Times New Roman"/>
              <w:noProof/>
              <w:sz w:val="24"/>
              <w:szCs w:val="24"/>
            </w:rPr>
          </w:pPr>
          <w:hyperlink w:anchor="_Toc12197059" w:history="1">
            <w:r w:rsidR="00875141" w:rsidRPr="00875141">
              <w:rPr>
                <w:rStyle w:val="Hyperlink"/>
                <w:rFonts w:ascii="Times New Roman" w:hAnsi="Times New Roman" w:cs="Times New Roman"/>
                <w:b/>
                <w:noProof/>
                <w:sz w:val="24"/>
                <w:szCs w:val="24"/>
              </w:rPr>
              <w:t>3.</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b/>
                <w:noProof/>
                <w:sz w:val="24"/>
                <w:szCs w:val="24"/>
              </w:rPr>
              <w:t>STAKEHOLDER’S ROLES AND RESPONSIBILITIES</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_Toc12197059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4</w:t>
            </w:r>
            <w:r w:rsidR="00431B96" w:rsidRPr="00875141">
              <w:rPr>
                <w:rFonts w:ascii="Times New Roman" w:hAnsi="Times New Roman" w:cs="Times New Roman"/>
                <w:noProof/>
                <w:webHidden/>
                <w:sz w:val="24"/>
                <w:szCs w:val="24"/>
              </w:rPr>
              <w:fldChar w:fldCharType="end"/>
            </w:r>
          </w:hyperlink>
        </w:p>
        <w:p w14:paraId="37BBFE71" w14:textId="77777777" w:rsidR="00875141" w:rsidRPr="00875141" w:rsidRDefault="0082137B">
          <w:pPr>
            <w:pStyle w:val="TOC2"/>
            <w:tabs>
              <w:tab w:val="left" w:pos="880"/>
              <w:tab w:val="right" w:leader="dot" w:pos="9350"/>
            </w:tabs>
            <w:rPr>
              <w:rFonts w:ascii="Times New Roman" w:eastAsiaTheme="minorEastAsia" w:hAnsi="Times New Roman" w:cs="Times New Roman"/>
              <w:noProof/>
              <w:sz w:val="24"/>
              <w:szCs w:val="24"/>
            </w:rPr>
          </w:pPr>
          <w:hyperlink w:anchor="_Toc12197061" w:history="1">
            <w:r w:rsidR="00875141" w:rsidRPr="00875141">
              <w:rPr>
                <w:rStyle w:val="Hyperlink"/>
                <w:rFonts w:ascii="Times New Roman" w:hAnsi="Times New Roman" w:cs="Times New Roman"/>
                <w:b/>
                <w:noProof/>
                <w:sz w:val="24"/>
                <w:szCs w:val="24"/>
              </w:rPr>
              <w:t>3.1</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b/>
                <w:noProof/>
                <w:sz w:val="24"/>
                <w:szCs w:val="24"/>
              </w:rPr>
              <w:t>Rights and Responsibilities</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_Toc12197061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4</w:t>
            </w:r>
            <w:r w:rsidR="00431B96" w:rsidRPr="00875141">
              <w:rPr>
                <w:rFonts w:ascii="Times New Roman" w:hAnsi="Times New Roman" w:cs="Times New Roman"/>
                <w:noProof/>
                <w:webHidden/>
                <w:sz w:val="24"/>
                <w:szCs w:val="24"/>
              </w:rPr>
              <w:fldChar w:fldCharType="end"/>
            </w:r>
          </w:hyperlink>
        </w:p>
        <w:p w14:paraId="421D1602" w14:textId="77777777" w:rsidR="00875141" w:rsidRPr="00085258" w:rsidRDefault="0082137B" w:rsidP="00085258">
          <w:pPr>
            <w:pStyle w:val="TOC3"/>
            <w:rPr>
              <w:rFonts w:eastAsiaTheme="minorEastAsia"/>
            </w:rPr>
          </w:pPr>
          <w:hyperlink w:anchor="_Toc12197062" w:history="1">
            <w:r w:rsidR="00875141" w:rsidRPr="00085258">
              <w:rPr>
                <w:rStyle w:val="Hyperlink"/>
              </w:rPr>
              <w:t>3.1.1</w:t>
            </w:r>
            <w:r w:rsidR="00875141" w:rsidRPr="00085258">
              <w:rPr>
                <w:rFonts w:eastAsiaTheme="minorEastAsia"/>
              </w:rPr>
              <w:tab/>
            </w:r>
            <w:r w:rsidR="00875141" w:rsidRPr="00085258">
              <w:rPr>
                <w:rStyle w:val="Hyperlink"/>
              </w:rPr>
              <w:t>Consumer’s Rights</w:t>
            </w:r>
            <w:r w:rsidR="00875141" w:rsidRPr="00085258">
              <w:rPr>
                <w:webHidden/>
              </w:rPr>
              <w:tab/>
            </w:r>
            <w:r w:rsidR="00431B96" w:rsidRPr="00085258">
              <w:rPr>
                <w:webHidden/>
              </w:rPr>
              <w:fldChar w:fldCharType="begin"/>
            </w:r>
            <w:r w:rsidR="00875141" w:rsidRPr="00085258">
              <w:rPr>
                <w:webHidden/>
              </w:rPr>
              <w:instrText xml:space="preserve"> PAGEREF _Toc12197062 \h </w:instrText>
            </w:r>
            <w:r w:rsidR="00431B96" w:rsidRPr="00085258">
              <w:rPr>
                <w:webHidden/>
              </w:rPr>
            </w:r>
            <w:r w:rsidR="00431B96" w:rsidRPr="00085258">
              <w:rPr>
                <w:webHidden/>
              </w:rPr>
              <w:fldChar w:fldCharType="separate"/>
            </w:r>
            <w:r w:rsidR="00875141" w:rsidRPr="00085258">
              <w:rPr>
                <w:webHidden/>
              </w:rPr>
              <w:t>4</w:t>
            </w:r>
            <w:r w:rsidR="00431B96" w:rsidRPr="00085258">
              <w:rPr>
                <w:webHidden/>
              </w:rPr>
              <w:fldChar w:fldCharType="end"/>
            </w:r>
          </w:hyperlink>
        </w:p>
        <w:p w14:paraId="70E22636" w14:textId="77777777" w:rsidR="00875141" w:rsidRPr="00085258" w:rsidRDefault="0082137B" w:rsidP="00085258">
          <w:pPr>
            <w:pStyle w:val="TOC3"/>
            <w:rPr>
              <w:rFonts w:eastAsiaTheme="minorEastAsia"/>
            </w:rPr>
          </w:pPr>
          <w:hyperlink w:anchor="_Toc12197063" w:history="1">
            <w:r w:rsidR="00875141" w:rsidRPr="00085258">
              <w:rPr>
                <w:rStyle w:val="Hyperlink"/>
              </w:rPr>
              <w:t>3.1.2</w:t>
            </w:r>
            <w:r w:rsidR="00875141" w:rsidRPr="00085258">
              <w:rPr>
                <w:rFonts w:eastAsiaTheme="minorEastAsia"/>
              </w:rPr>
              <w:tab/>
            </w:r>
            <w:r w:rsidR="00875141" w:rsidRPr="00085258">
              <w:rPr>
                <w:rStyle w:val="Hyperlink"/>
              </w:rPr>
              <w:t>Consumer’s Responsibilities</w:t>
            </w:r>
            <w:r w:rsidR="00875141" w:rsidRPr="00085258">
              <w:rPr>
                <w:webHidden/>
              </w:rPr>
              <w:tab/>
            </w:r>
            <w:r w:rsidR="00431B96" w:rsidRPr="00085258">
              <w:rPr>
                <w:webHidden/>
              </w:rPr>
              <w:fldChar w:fldCharType="begin"/>
            </w:r>
            <w:r w:rsidR="00875141" w:rsidRPr="00085258">
              <w:rPr>
                <w:webHidden/>
              </w:rPr>
              <w:instrText xml:space="preserve"> PAGEREF _Toc12197063 \h </w:instrText>
            </w:r>
            <w:r w:rsidR="00431B96" w:rsidRPr="00085258">
              <w:rPr>
                <w:webHidden/>
              </w:rPr>
            </w:r>
            <w:r w:rsidR="00431B96" w:rsidRPr="00085258">
              <w:rPr>
                <w:webHidden/>
              </w:rPr>
              <w:fldChar w:fldCharType="separate"/>
            </w:r>
            <w:r w:rsidR="00875141" w:rsidRPr="00085258">
              <w:rPr>
                <w:webHidden/>
              </w:rPr>
              <w:t>4</w:t>
            </w:r>
            <w:r w:rsidR="00431B96" w:rsidRPr="00085258">
              <w:rPr>
                <w:webHidden/>
              </w:rPr>
              <w:fldChar w:fldCharType="end"/>
            </w:r>
          </w:hyperlink>
        </w:p>
        <w:p w14:paraId="2EE0DD81" w14:textId="77777777" w:rsidR="00875141" w:rsidRPr="00875141" w:rsidRDefault="0082137B">
          <w:pPr>
            <w:pStyle w:val="TOC2"/>
            <w:tabs>
              <w:tab w:val="left" w:pos="880"/>
              <w:tab w:val="right" w:leader="dot" w:pos="9350"/>
            </w:tabs>
            <w:rPr>
              <w:rFonts w:ascii="Times New Roman" w:eastAsiaTheme="minorEastAsia" w:hAnsi="Times New Roman" w:cs="Times New Roman"/>
              <w:noProof/>
              <w:sz w:val="24"/>
              <w:szCs w:val="24"/>
            </w:rPr>
          </w:pPr>
          <w:hyperlink w:anchor="_Toc12197064" w:history="1">
            <w:r w:rsidR="00875141" w:rsidRPr="00875141">
              <w:rPr>
                <w:rStyle w:val="Hyperlink"/>
                <w:rFonts w:ascii="Times New Roman" w:hAnsi="Times New Roman" w:cs="Times New Roman"/>
                <w:b/>
                <w:noProof/>
                <w:sz w:val="24"/>
                <w:szCs w:val="24"/>
              </w:rPr>
              <w:t>3.2</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b/>
                <w:noProof/>
                <w:sz w:val="24"/>
                <w:szCs w:val="24"/>
              </w:rPr>
              <w:t>Financial Service Provider (FSPs)</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_Toc12197064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4</w:t>
            </w:r>
            <w:r w:rsidR="00431B96" w:rsidRPr="00875141">
              <w:rPr>
                <w:rFonts w:ascii="Times New Roman" w:hAnsi="Times New Roman" w:cs="Times New Roman"/>
                <w:noProof/>
                <w:webHidden/>
                <w:sz w:val="24"/>
                <w:szCs w:val="24"/>
              </w:rPr>
              <w:fldChar w:fldCharType="end"/>
            </w:r>
          </w:hyperlink>
        </w:p>
        <w:p w14:paraId="039E6952" w14:textId="77777777" w:rsidR="00875141" w:rsidRPr="00085258" w:rsidRDefault="0082137B" w:rsidP="00085258">
          <w:pPr>
            <w:pStyle w:val="TOC3"/>
            <w:rPr>
              <w:rFonts w:eastAsiaTheme="minorEastAsia"/>
            </w:rPr>
          </w:pPr>
          <w:hyperlink w:anchor="_Toc12197065" w:history="1">
            <w:r w:rsidR="00875141" w:rsidRPr="00085258">
              <w:rPr>
                <w:rStyle w:val="Hyperlink"/>
              </w:rPr>
              <w:t>3.2.1</w:t>
            </w:r>
            <w:r w:rsidR="00875141" w:rsidRPr="00085258">
              <w:rPr>
                <w:rFonts w:eastAsiaTheme="minorEastAsia"/>
              </w:rPr>
              <w:tab/>
            </w:r>
            <w:r w:rsidR="00875141" w:rsidRPr="00085258">
              <w:rPr>
                <w:rStyle w:val="Hyperlink"/>
              </w:rPr>
              <w:t>FSP’s rights:</w:t>
            </w:r>
            <w:r w:rsidR="00875141" w:rsidRPr="00085258">
              <w:rPr>
                <w:webHidden/>
              </w:rPr>
              <w:tab/>
            </w:r>
            <w:r w:rsidR="00431B96" w:rsidRPr="00085258">
              <w:rPr>
                <w:webHidden/>
              </w:rPr>
              <w:fldChar w:fldCharType="begin"/>
            </w:r>
            <w:r w:rsidR="00875141" w:rsidRPr="00085258">
              <w:rPr>
                <w:webHidden/>
              </w:rPr>
              <w:instrText xml:space="preserve"> PAGEREF _Toc12197065 \h </w:instrText>
            </w:r>
            <w:r w:rsidR="00431B96" w:rsidRPr="00085258">
              <w:rPr>
                <w:webHidden/>
              </w:rPr>
            </w:r>
            <w:r w:rsidR="00431B96" w:rsidRPr="00085258">
              <w:rPr>
                <w:webHidden/>
              </w:rPr>
              <w:fldChar w:fldCharType="separate"/>
            </w:r>
            <w:r w:rsidR="00875141" w:rsidRPr="00085258">
              <w:rPr>
                <w:webHidden/>
              </w:rPr>
              <w:t>4</w:t>
            </w:r>
            <w:r w:rsidR="00431B96" w:rsidRPr="00085258">
              <w:rPr>
                <w:webHidden/>
              </w:rPr>
              <w:fldChar w:fldCharType="end"/>
            </w:r>
          </w:hyperlink>
        </w:p>
        <w:p w14:paraId="6F3B1EE4" w14:textId="77777777" w:rsidR="00875141" w:rsidRPr="00085258" w:rsidRDefault="0082137B" w:rsidP="00085258">
          <w:pPr>
            <w:pStyle w:val="TOC3"/>
            <w:rPr>
              <w:rFonts w:eastAsiaTheme="minorEastAsia"/>
            </w:rPr>
          </w:pPr>
          <w:hyperlink w:anchor="_Toc12197066" w:history="1">
            <w:r w:rsidR="00875141" w:rsidRPr="00085258">
              <w:rPr>
                <w:rStyle w:val="Hyperlink"/>
              </w:rPr>
              <w:t>3.2.2</w:t>
            </w:r>
            <w:r w:rsidR="00875141" w:rsidRPr="00085258">
              <w:rPr>
                <w:rFonts w:eastAsiaTheme="minorEastAsia"/>
              </w:rPr>
              <w:tab/>
            </w:r>
            <w:r w:rsidR="00875141" w:rsidRPr="00085258">
              <w:rPr>
                <w:rStyle w:val="Hyperlink"/>
              </w:rPr>
              <w:t>FSP’s responsibilities</w:t>
            </w:r>
            <w:r w:rsidR="00875141" w:rsidRPr="00085258">
              <w:rPr>
                <w:webHidden/>
              </w:rPr>
              <w:tab/>
            </w:r>
            <w:r w:rsidR="00431B96" w:rsidRPr="00085258">
              <w:rPr>
                <w:webHidden/>
              </w:rPr>
              <w:fldChar w:fldCharType="begin"/>
            </w:r>
            <w:r w:rsidR="00875141" w:rsidRPr="00085258">
              <w:rPr>
                <w:webHidden/>
              </w:rPr>
              <w:instrText xml:space="preserve"> PAGEREF _Toc12197066 \h </w:instrText>
            </w:r>
            <w:r w:rsidR="00431B96" w:rsidRPr="00085258">
              <w:rPr>
                <w:webHidden/>
              </w:rPr>
            </w:r>
            <w:r w:rsidR="00431B96" w:rsidRPr="00085258">
              <w:rPr>
                <w:webHidden/>
              </w:rPr>
              <w:fldChar w:fldCharType="separate"/>
            </w:r>
            <w:r w:rsidR="00875141" w:rsidRPr="00085258">
              <w:rPr>
                <w:webHidden/>
              </w:rPr>
              <w:t>5</w:t>
            </w:r>
            <w:r w:rsidR="00431B96" w:rsidRPr="00085258">
              <w:rPr>
                <w:webHidden/>
              </w:rPr>
              <w:fldChar w:fldCharType="end"/>
            </w:r>
          </w:hyperlink>
        </w:p>
        <w:p w14:paraId="4A1D0232" w14:textId="77777777" w:rsidR="00875141" w:rsidRPr="00085258" w:rsidRDefault="0082137B" w:rsidP="00085258">
          <w:pPr>
            <w:pStyle w:val="TOC3"/>
            <w:rPr>
              <w:rFonts w:eastAsiaTheme="minorEastAsia"/>
            </w:rPr>
          </w:pPr>
          <w:hyperlink w:anchor="_Toc12197067" w:history="1">
            <w:r w:rsidR="00875141" w:rsidRPr="00085258">
              <w:rPr>
                <w:rStyle w:val="Hyperlink"/>
              </w:rPr>
              <w:t>3.2.3</w:t>
            </w:r>
            <w:r w:rsidR="00875141" w:rsidRPr="00085258">
              <w:rPr>
                <w:rFonts w:eastAsiaTheme="minorEastAsia"/>
              </w:rPr>
              <w:tab/>
            </w:r>
            <w:r w:rsidR="00875141" w:rsidRPr="00085258">
              <w:rPr>
                <w:rStyle w:val="Hyperlink"/>
              </w:rPr>
              <w:t>Responsible Market Conduct and Competition</w:t>
            </w:r>
            <w:r w:rsidR="00875141" w:rsidRPr="00085258">
              <w:rPr>
                <w:webHidden/>
              </w:rPr>
              <w:tab/>
            </w:r>
            <w:r w:rsidR="00431B96" w:rsidRPr="00085258">
              <w:rPr>
                <w:webHidden/>
              </w:rPr>
              <w:fldChar w:fldCharType="begin"/>
            </w:r>
            <w:r w:rsidR="00875141" w:rsidRPr="00085258">
              <w:rPr>
                <w:webHidden/>
              </w:rPr>
              <w:instrText xml:space="preserve"> PAGEREF _Toc12197067 \h </w:instrText>
            </w:r>
            <w:r w:rsidR="00431B96" w:rsidRPr="00085258">
              <w:rPr>
                <w:webHidden/>
              </w:rPr>
            </w:r>
            <w:r w:rsidR="00431B96" w:rsidRPr="00085258">
              <w:rPr>
                <w:webHidden/>
              </w:rPr>
              <w:fldChar w:fldCharType="separate"/>
            </w:r>
            <w:r w:rsidR="00875141" w:rsidRPr="00085258">
              <w:rPr>
                <w:webHidden/>
              </w:rPr>
              <w:t>5</w:t>
            </w:r>
            <w:r w:rsidR="00431B96" w:rsidRPr="00085258">
              <w:rPr>
                <w:webHidden/>
              </w:rPr>
              <w:fldChar w:fldCharType="end"/>
            </w:r>
          </w:hyperlink>
        </w:p>
        <w:p w14:paraId="55EA0B42" w14:textId="77777777" w:rsidR="00875141" w:rsidRPr="00085258" w:rsidRDefault="0082137B" w:rsidP="00085258">
          <w:pPr>
            <w:pStyle w:val="TOC3"/>
            <w:rPr>
              <w:rFonts w:eastAsiaTheme="minorEastAsia"/>
            </w:rPr>
          </w:pPr>
          <w:hyperlink w:anchor="_Toc12197068" w:history="1">
            <w:r w:rsidR="00875141" w:rsidRPr="00085258">
              <w:rPr>
                <w:rStyle w:val="Hyperlink"/>
              </w:rPr>
              <w:t>3.2.4</w:t>
            </w:r>
            <w:r w:rsidR="00875141" w:rsidRPr="00085258">
              <w:rPr>
                <w:rFonts w:eastAsiaTheme="minorEastAsia"/>
              </w:rPr>
              <w:tab/>
            </w:r>
            <w:r w:rsidR="00875141" w:rsidRPr="00085258">
              <w:rPr>
                <w:rStyle w:val="Hyperlink"/>
              </w:rPr>
              <w:t>Fair and Equitable Treatment</w:t>
            </w:r>
            <w:r w:rsidR="00875141" w:rsidRPr="00085258">
              <w:rPr>
                <w:webHidden/>
              </w:rPr>
              <w:tab/>
            </w:r>
            <w:r w:rsidR="00431B96" w:rsidRPr="00085258">
              <w:rPr>
                <w:webHidden/>
              </w:rPr>
              <w:fldChar w:fldCharType="begin"/>
            </w:r>
            <w:r w:rsidR="00875141" w:rsidRPr="00085258">
              <w:rPr>
                <w:webHidden/>
              </w:rPr>
              <w:instrText xml:space="preserve"> PAGEREF _Toc12197068 \h </w:instrText>
            </w:r>
            <w:r w:rsidR="00431B96" w:rsidRPr="00085258">
              <w:rPr>
                <w:webHidden/>
              </w:rPr>
            </w:r>
            <w:r w:rsidR="00431B96" w:rsidRPr="00085258">
              <w:rPr>
                <w:webHidden/>
              </w:rPr>
              <w:fldChar w:fldCharType="separate"/>
            </w:r>
            <w:r w:rsidR="00875141" w:rsidRPr="00085258">
              <w:rPr>
                <w:webHidden/>
              </w:rPr>
              <w:t>5</w:t>
            </w:r>
            <w:r w:rsidR="00431B96" w:rsidRPr="00085258">
              <w:rPr>
                <w:webHidden/>
              </w:rPr>
              <w:fldChar w:fldCharType="end"/>
            </w:r>
          </w:hyperlink>
        </w:p>
        <w:p w14:paraId="0EBECDAE" w14:textId="77777777" w:rsidR="00875141" w:rsidRPr="00085258" w:rsidRDefault="0082137B" w:rsidP="00085258">
          <w:pPr>
            <w:pStyle w:val="TOC3"/>
            <w:rPr>
              <w:rFonts w:eastAsiaTheme="minorEastAsia"/>
            </w:rPr>
          </w:pPr>
          <w:hyperlink w:anchor="_Toc12197069" w:history="1">
            <w:r w:rsidR="00875141" w:rsidRPr="00085258">
              <w:rPr>
                <w:rStyle w:val="Hyperlink"/>
              </w:rPr>
              <w:t>3.2.5</w:t>
            </w:r>
            <w:r w:rsidR="00875141" w:rsidRPr="00085258">
              <w:rPr>
                <w:rFonts w:eastAsiaTheme="minorEastAsia"/>
              </w:rPr>
              <w:tab/>
            </w:r>
            <w:r w:rsidR="00875141" w:rsidRPr="00085258">
              <w:rPr>
                <w:rStyle w:val="Hyperlink"/>
              </w:rPr>
              <w:t>Education, Disclosure and Transparency</w:t>
            </w:r>
            <w:r w:rsidR="00875141" w:rsidRPr="00085258">
              <w:rPr>
                <w:webHidden/>
              </w:rPr>
              <w:tab/>
            </w:r>
            <w:r w:rsidR="00431B96" w:rsidRPr="00085258">
              <w:rPr>
                <w:webHidden/>
              </w:rPr>
              <w:fldChar w:fldCharType="begin"/>
            </w:r>
            <w:r w:rsidR="00875141" w:rsidRPr="00085258">
              <w:rPr>
                <w:webHidden/>
              </w:rPr>
              <w:instrText xml:space="preserve"> PAGEREF _Toc12197069 \h </w:instrText>
            </w:r>
            <w:r w:rsidR="00431B96" w:rsidRPr="00085258">
              <w:rPr>
                <w:webHidden/>
              </w:rPr>
            </w:r>
            <w:r w:rsidR="00431B96" w:rsidRPr="00085258">
              <w:rPr>
                <w:webHidden/>
              </w:rPr>
              <w:fldChar w:fldCharType="separate"/>
            </w:r>
            <w:r w:rsidR="00875141" w:rsidRPr="00085258">
              <w:rPr>
                <w:webHidden/>
              </w:rPr>
              <w:t>6</w:t>
            </w:r>
            <w:r w:rsidR="00431B96" w:rsidRPr="00085258">
              <w:rPr>
                <w:webHidden/>
              </w:rPr>
              <w:fldChar w:fldCharType="end"/>
            </w:r>
          </w:hyperlink>
        </w:p>
        <w:p w14:paraId="48E53280" w14:textId="77777777" w:rsidR="00875141" w:rsidRPr="00085258" w:rsidRDefault="0082137B" w:rsidP="00085258">
          <w:pPr>
            <w:pStyle w:val="TOC3"/>
            <w:rPr>
              <w:rFonts w:eastAsiaTheme="minorEastAsia"/>
            </w:rPr>
          </w:pPr>
          <w:hyperlink w:anchor="_Toc12197070" w:history="1">
            <w:r w:rsidR="00875141" w:rsidRPr="00085258">
              <w:rPr>
                <w:rStyle w:val="Hyperlink"/>
              </w:rPr>
              <w:t>3.2.6</w:t>
            </w:r>
            <w:r w:rsidR="00875141" w:rsidRPr="00085258">
              <w:rPr>
                <w:rFonts w:eastAsiaTheme="minorEastAsia"/>
              </w:rPr>
              <w:tab/>
            </w:r>
            <w:r w:rsidR="00875141" w:rsidRPr="00085258">
              <w:rPr>
                <w:rStyle w:val="Hyperlink"/>
              </w:rPr>
              <w:t>Complaints Handling and Redressal</w:t>
            </w:r>
            <w:r w:rsidR="00875141" w:rsidRPr="00085258">
              <w:rPr>
                <w:webHidden/>
              </w:rPr>
              <w:tab/>
            </w:r>
            <w:r w:rsidR="00431B96" w:rsidRPr="00085258">
              <w:rPr>
                <w:webHidden/>
              </w:rPr>
              <w:fldChar w:fldCharType="begin"/>
            </w:r>
            <w:r w:rsidR="00875141" w:rsidRPr="00085258">
              <w:rPr>
                <w:webHidden/>
              </w:rPr>
              <w:instrText xml:space="preserve"> PAGEREF _Toc12197070 \h </w:instrText>
            </w:r>
            <w:r w:rsidR="00431B96" w:rsidRPr="00085258">
              <w:rPr>
                <w:webHidden/>
              </w:rPr>
            </w:r>
            <w:r w:rsidR="00431B96" w:rsidRPr="00085258">
              <w:rPr>
                <w:webHidden/>
              </w:rPr>
              <w:fldChar w:fldCharType="separate"/>
            </w:r>
            <w:r w:rsidR="00875141" w:rsidRPr="00085258">
              <w:rPr>
                <w:webHidden/>
              </w:rPr>
              <w:t>6</w:t>
            </w:r>
            <w:r w:rsidR="00431B96" w:rsidRPr="00085258">
              <w:rPr>
                <w:webHidden/>
              </w:rPr>
              <w:fldChar w:fldCharType="end"/>
            </w:r>
          </w:hyperlink>
        </w:p>
        <w:p w14:paraId="1BCF2B60" w14:textId="77777777" w:rsidR="00875141" w:rsidRPr="00085258" w:rsidRDefault="0082137B" w:rsidP="00085258">
          <w:pPr>
            <w:pStyle w:val="TOC3"/>
            <w:rPr>
              <w:rFonts w:eastAsiaTheme="minorEastAsia"/>
            </w:rPr>
          </w:pPr>
          <w:hyperlink w:anchor="_Toc12197071" w:history="1">
            <w:r w:rsidR="00875141" w:rsidRPr="00085258">
              <w:rPr>
                <w:rStyle w:val="Hyperlink"/>
              </w:rPr>
              <w:t>3.2.7</w:t>
            </w:r>
            <w:r w:rsidR="00875141" w:rsidRPr="00085258">
              <w:rPr>
                <w:rFonts w:eastAsiaTheme="minorEastAsia"/>
              </w:rPr>
              <w:tab/>
            </w:r>
            <w:r w:rsidR="00875141" w:rsidRPr="00085258">
              <w:rPr>
                <w:rStyle w:val="Hyperlink"/>
              </w:rPr>
              <w:t>Protection of Privacy of Consumer Financial Information</w:t>
            </w:r>
            <w:r w:rsidR="00875141" w:rsidRPr="00085258">
              <w:rPr>
                <w:webHidden/>
              </w:rPr>
              <w:tab/>
            </w:r>
            <w:r w:rsidR="00431B96" w:rsidRPr="00085258">
              <w:rPr>
                <w:webHidden/>
              </w:rPr>
              <w:fldChar w:fldCharType="begin"/>
            </w:r>
            <w:r w:rsidR="00875141" w:rsidRPr="00085258">
              <w:rPr>
                <w:webHidden/>
              </w:rPr>
              <w:instrText xml:space="preserve"> PAGEREF _Toc12197071 \h </w:instrText>
            </w:r>
            <w:r w:rsidR="00431B96" w:rsidRPr="00085258">
              <w:rPr>
                <w:webHidden/>
              </w:rPr>
            </w:r>
            <w:r w:rsidR="00431B96" w:rsidRPr="00085258">
              <w:rPr>
                <w:webHidden/>
              </w:rPr>
              <w:fldChar w:fldCharType="separate"/>
            </w:r>
            <w:r w:rsidR="00875141" w:rsidRPr="00085258">
              <w:rPr>
                <w:webHidden/>
              </w:rPr>
              <w:t>8</w:t>
            </w:r>
            <w:r w:rsidR="00431B96" w:rsidRPr="00085258">
              <w:rPr>
                <w:webHidden/>
              </w:rPr>
              <w:fldChar w:fldCharType="end"/>
            </w:r>
          </w:hyperlink>
        </w:p>
        <w:p w14:paraId="75BFB14D" w14:textId="77777777" w:rsidR="00875141" w:rsidRPr="00875141" w:rsidRDefault="0082137B" w:rsidP="00085258">
          <w:pPr>
            <w:pStyle w:val="TOC3"/>
            <w:rPr>
              <w:rFonts w:eastAsiaTheme="minorEastAsia"/>
              <w:b/>
              <w:bCs/>
            </w:rPr>
          </w:pPr>
          <w:hyperlink w:anchor="_Toc12197072" w:history="1">
            <w:r w:rsidR="00875141" w:rsidRPr="00875141">
              <w:rPr>
                <w:rStyle w:val="Hyperlink"/>
              </w:rPr>
              <w:t>3.2.</w:t>
            </w:r>
            <w:r w:rsidR="00875141" w:rsidRPr="00085258">
              <w:rPr>
                <w:rStyle w:val="Hyperlink"/>
              </w:rPr>
              <w:t>8</w:t>
            </w:r>
            <w:r w:rsidR="00875141" w:rsidRPr="00085258">
              <w:rPr>
                <w:rFonts w:eastAsiaTheme="minorEastAsia"/>
              </w:rPr>
              <w:tab/>
            </w:r>
            <w:r w:rsidR="00875141" w:rsidRPr="00085258">
              <w:rPr>
                <w:rStyle w:val="Hyperlink"/>
              </w:rPr>
              <w:t>Recording and Reporting</w:t>
            </w:r>
            <w:r w:rsidR="00875141" w:rsidRPr="00875141">
              <w:rPr>
                <w:webHidden/>
              </w:rPr>
              <w:tab/>
            </w:r>
            <w:r w:rsidR="00431B96" w:rsidRPr="00875141">
              <w:rPr>
                <w:webHidden/>
              </w:rPr>
              <w:fldChar w:fldCharType="begin"/>
            </w:r>
            <w:r w:rsidR="00875141" w:rsidRPr="00875141">
              <w:rPr>
                <w:webHidden/>
              </w:rPr>
              <w:instrText xml:space="preserve"> PAGEREF _Toc12197072 \h </w:instrText>
            </w:r>
            <w:r w:rsidR="00431B96" w:rsidRPr="00875141">
              <w:rPr>
                <w:webHidden/>
              </w:rPr>
            </w:r>
            <w:r w:rsidR="00431B96" w:rsidRPr="00875141">
              <w:rPr>
                <w:webHidden/>
              </w:rPr>
              <w:fldChar w:fldCharType="separate"/>
            </w:r>
            <w:r w:rsidR="00875141" w:rsidRPr="00875141">
              <w:rPr>
                <w:webHidden/>
              </w:rPr>
              <w:t>8</w:t>
            </w:r>
            <w:r w:rsidR="00431B96" w:rsidRPr="00875141">
              <w:rPr>
                <w:webHidden/>
              </w:rPr>
              <w:fldChar w:fldCharType="end"/>
            </w:r>
          </w:hyperlink>
        </w:p>
        <w:p w14:paraId="5601D65A" w14:textId="77777777" w:rsidR="00875141" w:rsidRPr="00875141" w:rsidRDefault="0082137B">
          <w:pPr>
            <w:pStyle w:val="TOC2"/>
            <w:tabs>
              <w:tab w:val="left" w:pos="880"/>
              <w:tab w:val="right" w:leader="dot" w:pos="9350"/>
            </w:tabs>
            <w:rPr>
              <w:rFonts w:ascii="Times New Roman" w:eastAsiaTheme="minorEastAsia" w:hAnsi="Times New Roman" w:cs="Times New Roman"/>
              <w:noProof/>
              <w:sz w:val="24"/>
              <w:szCs w:val="24"/>
            </w:rPr>
          </w:pPr>
          <w:hyperlink w:anchor="_Toc12197073" w:history="1">
            <w:r w:rsidR="00875141" w:rsidRPr="00875141">
              <w:rPr>
                <w:rStyle w:val="Hyperlink"/>
                <w:rFonts w:ascii="Times New Roman" w:hAnsi="Times New Roman" w:cs="Times New Roman"/>
                <w:b/>
                <w:noProof/>
                <w:sz w:val="24"/>
                <w:szCs w:val="24"/>
              </w:rPr>
              <w:t>3.3</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b/>
                <w:noProof/>
                <w:sz w:val="24"/>
                <w:szCs w:val="24"/>
              </w:rPr>
              <w:t>Royal Monetary Authority</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_Toc12197073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9</w:t>
            </w:r>
            <w:r w:rsidR="00431B96" w:rsidRPr="00875141">
              <w:rPr>
                <w:rFonts w:ascii="Times New Roman" w:hAnsi="Times New Roman" w:cs="Times New Roman"/>
                <w:noProof/>
                <w:webHidden/>
                <w:sz w:val="24"/>
                <w:szCs w:val="24"/>
              </w:rPr>
              <w:fldChar w:fldCharType="end"/>
            </w:r>
          </w:hyperlink>
        </w:p>
        <w:p w14:paraId="1F890C72" w14:textId="77777777" w:rsidR="00875141" w:rsidRPr="00085258" w:rsidRDefault="0082137B" w:rsidP="00085258">
          <w:pPr>
            <w:pStyle w:val="TOC3"/>
            <w:rPr>
              <w:rFonts w:eastAsiaTheme="minorEastAsia"/>
            </w:rPr>
          </w:pPr>
          <w:hyperlink w:anchor="_Toc12197074" w:history="1">
            <w:r w:rsidR="00875141" w:rsidRPr="00085258">
              <w:rPr>
                <w:rStyle w:val="Hyperlink"/>
              </w:rPr>
              <w:t>3.3.1</w:t>
            </w:r>
            <w:r w:rsidR="00875141" w:rsidRPr="00085258">
              <w:rPr>
                <w:rFonts w:eastAsiaTheme="minorEastAsia"/>
              </w:rPr>
              <w:tab/>
            </w:r>
            <w:r w:rsidR="00875141" w:rsidRPr="00085258">
              <w:rPr>
                <w:rStyle w:val="Hyperlink"/>
              </w:rPr>
              <w:t>Roles and responsibilities</w:t>
            </w:r>
            <w:r w:rsidR="00875141" w:rsidRPr="00085258">
              <w:rPr>
                <w:webHidden/>
              </w:rPr>
              <w:tab/>
            </w:r>
            <w:r w:rsidR="00431B96" w:rsidRPr="00085258">
              <w:rPr>
                <w:webHidden/>
              </w:rPr>
              <w:fldChar w:fldCharType="begin"/>
            </w:r>
            <w:r w:rsidR="00875141" w:rsidRPr="00085258">
              <w:rPr>
                <w:webHidden/>
              </w:rPr>
              <w:instrText xml:space="preserve"> PAGEREF _Toc12197074 \h </w:instrText>
            </w:r>
            <w:r w:rsidR="00431B96" w:rsidRPr="00085258">
              <w:rPr>
                <w:webHidden/>
              </w:rPr>
            </w:r>
            <w:r w:rsidR="00431B96" w:rsidRPr="00085258">
              <w:rPr>
                <w:webHidden/>
              </w:rPr>
              <w:fldChar w:fldCharType="separate"/>
            </w:r>
            <w:r w:rsidR="00875141" w:rsidRPr="00085258">
              <w:rPr>
                <w:webHidden/>
              </w:rPr>
              <w:t>9</w:t>
            </w:r>
            <w:r w:rsidR="00431B96" w:rsidRPr="00085258">
              <w:rPr>
                <w:webHidden/>
              </w:rPr>
              <w:fldChar w:fldCharType="end"/>
            </w:r>
          </w:hyperlink>
        </w:p>
        <w:p w14:paraId="67AF2B68" w14:textId="77777777" w:rsidR="00875141" w:rsidRPr="00875141" w:rsidRDefault="0082137B">
          <w:pPr>
            <w:pStyle w:val="TOC1"/>
            <w:tabs>
              <w:tab w:val="right" w:leader="dot" w:pos="9350"/>
            </w:tabs>
            <w:rPr>
              <w:rFonts w:ascii="Times New Roman" w:eastAsiaTheme="minorEastAsia" w:hAnsi="Times New Roman" w:cs="Times New Roman"/>
              <w:noProof/>
              <w:sz w:val="24"/>
              <w:szCs w:val="24"/>
            </w:rPr>
          </w:pPr>
          <w:hyperlink w:anchor="_Toc12197075" w:history="1">
            <w:r w:rsidR="00875141" w:rsidRPr="00875141">
              <w:rPr>
                <w:rStyle w:val="Hyperlink"/>
                <w:rFonts w:ascii="Times New Roman" w:hAnsi="Times New Roman" w:cs="Times New Roman"/>
                <w:b/>
                <w:noProof/>
                <w:sz w:val="24"/>
                <w:szCs w:val="24"/>
              </w:rPr>
              <w:t>CHAPTER 4</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_Toc12197075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10</w:t>
            </w:r>
            <w:r w:rsidR="00431B96" w:rsidRPr="00875141">
              <w:rPr>
                <w:rFonts w:ascii="Times New Roman" w:hAnsi="Times New Roman" w:cs="Times New Roman"/>
                <w:noProof/>
                <w:webHidden/>
                <w:sz w:val="24"/>
                <w:szCs w:val="24"/>
              </w:rPr>
              <w:fldChar w:fldCharType="end"/>
            </w:r>
          </w:hyperlink>
        </w:p>
        <w:p w14:paraId="46212540" w14:textId="77777777" w:rsidR="00875141" w:rsidRPr="00875141" w:rsidRDefault="0082137B">
          <w:pPr>
            <w:pStyle w:val="TOC1"/>
            <w:tabs>
              <w:tab w:val="left" w:pos="440"/>
              <w:tab w:val="right" w:leader="dot" w:pos="9350"/>
            </w:tabs>
            <w:rPr>
              <w:rFonts w:ascii="Times New Roman" w:eastAsiaTheme="minorEastAsia" w:hAnsi="Times New Roman" w:cs="Times New Roman"/>
              <w:noProof/>
              <w:sz w:val="24"/>
              <w:szCs w:val="24"/>
            </w:rPr>
          </w:pPr>
          <w:hyperlink w:anchor="_Toc12197076" w:history="1">
            <w:r w:rsidR="00875141" w:rsidRPr="00875141">
              <w:rPr>
                <w:rStyle w:val="Hyperlink"/>
                <w:rFonts w:ascii="Times New Roman" w:hAnsi="Times New Roman" w:cs="Times New Roman"/>
                <w:b/>
                <w:noProof/>
                <w:sz w:val="24"/>
                <w:szCs w:val="24"/>
              </w:rPr>
              <w:t>4.</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b/>
                <w:noProof/>
                <w:sz w:val="24"/>
                <w:szCs w:val="24"/>
              </w:rPr>
              <w:t>ENFORCEMENT</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_Toc12197076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10</w:t>
            </w:r>
            <w:r w:rsidR="00431B96" w:rsidRPr="00875141">
              <w:rPr>
                <w:rFonts w:ascii="Times New Roman" w:hAnsi="Times New Roman" w:cs="Times New Roman"/>
                <w:noProof/>
                <w:webHidden/>
                <w:sz w:val="24"/>
                <w:szCs w:val="24"/>
              </w:rPr>
              <w:fldChar w:fldCharType="end"/>
            </w:r>
          </w:hyperlink>
        </w:p>
        <w:p w14:paraId="009ED462" w14:textId="77777777" w:rsidR="00875141" w:rsidRPr="00875141" w:rsidRDefault="0082137B">
          <w:pPr>
            <w:pStyle w:val="TOC1"/>
            <w:tabs>
              <w:tab w:val="right" w:leader="dot" w:pos="9350"/>
            </w:tabs>
            <w:rPr>
              <w:rFonts w:ascii="Times New Roman" w:eastAsiaTheme="minorEastAsia" w:hAnsi="Times New Roman" w:cs="Times New Roman"/>
              <w:noProof/>
              <w:sz w:val="24"/>
              <w:szCs w:val="24"/>
            </w:rPr>
          </w:pPr>
          <w:hyperlink w:anchor="_Toc12197077" w:history="1">
            <w:r w:rsidR="00875141" w:rsidRPr="00875141">
              <w:rPr>
                <w:rStyle w:val="Hyperlink"/>
                <w:rFonts w:ascii="Times New Roman" w:hAnsi="Times New Roman" w:cs="Times New Roman"/>
                <w:b/>
                <w:noProof/>
                <w:sz w:val="24"/>
                <w:szCs w:val="24"/>
              </w:rPr>
              <w:t>DEFINITION OF KEY TERMS:</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_Toc12197077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11</w:t>
            </w:r>
            <w:r w:rsidR="00431B96" w:rsidRPr="00875141">
              <w:rPr>
                <w:rFonts w:ascii="Times New Roman" w:hAnsi="Times New Roman" w:cs="Times New Roman"/>
                <w:noProof/>
                <w:webHidden/>
                <w:sz w:val="24"/>
                <w:szCs w:val="24"/>
              </w:rPr>
              <w:fldChar w:fldCharType="end"/>
            </w:r>
          </w:hyperlink>
        </w:p>
        <w:p w14:paraId="684655B1" w14:textId="77777777" w:rsidR="00875141" w:rsidRPr="00875141" w:rsidRDefault="0082137B">
          <w:pPr>
            <w:pStyle w:val="TOC1"/>
            <w:tabs>
              <w:tab w:val="left" w:pos="440"/>
              <w:tab w:val="right" w:leader="dot" w:pos="9350"/>
            </w:tabs>
            <w:rPr>
              <w:rFonts w:ascii="Times New Roman" w:eastAsiaTheme="minorEastAsia" w:hAnsi="Times New Roman" w:cs="Times New Roman"/>
              <w:noProof/>
              <w:sz w:val="24"/>
              <w:szCs w:val="24"/>
            </w:rPr>
          </w:pPr>
          <w:hyperlink w:anchor="_Toc12197078" w:history="1">
            <w:r w:rsidR="00875141" w:rsidRPr="00875141">
              <w:rPr>
                <w:rStyle w:val="Hyperlink"/>
                <w:rFonts w:ascii="Times New Roman" w:hAnsi="Times New Roman" w:cs="Times New Roman"/>
                <w:b/>
                <w:noProof/>
                <w:sz w:val="24"/>
                <w:szCs w:val="24"/>
              </w:rPr>
              <w:t>5.</w:t>
            </w:r>
            <w:r w:rsidR="00875141" w:rsidRPr="00875141">
              <w:rPr>
                <w:rFonts w:ascii="Times New Roman" w:eastAsiaTheme="minorEastAsia" w:hAnsi="Times New Roman" w:cs="Times New Roman"/>
                <w:noProof/>
                <w:sz w:val="24"/>
                <w:szCs w:val="24"/>
              </w:rPr>
              <w:tab/>
            </w:r>
            <w:r w:rsidR="00875141" w:rsidRPr="00875141">
              <w:rPr>
                <w:rStyle w:val="Hyperlink"/>
                <w:rFonts w:ascii="Times New Roman" w:hAnsi="Times New Roman" w:cs="Times New Roman"/>
                <w:b/>
                <w:noProof/>
                <w:sz w:val="24"/>
                <w:szCs w:val="24"/>
              </w:rPr>
              <w:t>ANNEXURES</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_Toc12197078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12</w:t>
            </w:r>
            <w:r w:rsidR="00431B96" w:rsidRPr="00875141">
              <w:rPr>
                <w:rFonts w:ascii="Times New Roman" w:hAnsi="Times New Roman" w:cs="Times New Roman"/>
                <w:noProof/>
                <w:webHidden/>
                <w:sz w:val="24"/>
                <w:szCs w:val="24"/>
              </w:rPr>
              <w:fldChar w:fldCharType="end"/>
            </w:r>
          </w:hyperlink>
        </w:p>
        <w:p w14:paraId="6D5259F1" w14:textId="77777777" w:rsidR="00875141" w:rsidRPr="00875141" w:rsidRDefault="0082137B">
          <w:pPr>
            <w:pStyle w:val="TOC1"/>
            <w:tabs>
              <w:tab w:val="right" w:leader="dot" w:pos="9350"/>
            </w:tabs>
            <w:rPr>
              <w:rFonts w:ascii="Times New Roman" w:eastAsiaTheme="minorEastAsia" w:hAnsi="Times New Roman" w:cs="Times New Roman"/>
              <w:noProof/>
              <w:sz w:val="24"/>
              <w:szCs w:val="24"/>
            </w:rPr>
          </w:pPr>
          <w:hyperlink w:anchor="_Toc12197079" w:history="1">
            <w:r w:rsidR="00875141" w:rsidRPr="00875141">
              <w:rPr>
                <w:rStyle w:val="Hyperlink"/>
                <w:rFonts w:ascii="Times New Roman" w:hAnsi="Times New Roman" w:cs="Times New Roman"/>
                <w:noProof/>
                <w:sz w:val="24"/>
                <w:szCs w:val="24"/>
              </w:rPr>
              <w:t>ANNEXURE A</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_Toc12197079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12</w:t>
            </w:r>
            <w:r w:rsidR="00431B96" w:rsidRPr="00875141">
              <w:rPr>
                <w:rFonts w:ascii="Times New Roman" w:hAnsi="Times New Roman" w:cs="Times New Roman"/>
                <w:noProof/>
                <w:webHidden/>
                <w:sz w:val="24"/>
                <w:szCs w:val="24"/>
              </w:rPr>
              <w:fldChar w:fldCharType="end"/>
            </w:r>
          </w:hyperlink>
        </w:p>
        <w:p w14:paraId="0B515469" w14:textId="77777777" w:rsidR="00875141" w:rsidRPr="00875141" w:rsidRDefault="0082137B">
          <w:pPr>
            <w:pStyle w:val="TOC2"/>
            <w:tabs>
              <w:tab w:val="right" w:leader="dot" w:pos="9350"/>
            </w:tabs>
            <w:rPr>
              <w:rFonts w:ascii="Times New Roman" w:eastAsiaTheme="minorEastAsia" w:hAnsi="Times New Roman" w:cs="Times New Roman"/>
              <w:noProof/>
              <w:sz w:val="24"/>
              <w:szCs w:val="24"/>
            </w:rPr>
          </w:pPr>
          <w:hyperlink w:anchor="_Toc12197080" w:history="1">
            <w:r w:rsidR="00875141" w:rsidRPr="00875141">
              <w:rPr>
                <w:rStyle w:val="Hyperlink"/>
                <w:rFonts w:ascii="Times New Roman" w:hAnsi="Times New Roman" w:cs="Times New Roman"/>
                <w:noProof/>
                <w:sz w:val="24"/>
                <w:szCs w:val="24"/>
              </w:rPr>
              <w:t>REDRESS FLOW CHART</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_Toc12197080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12</w:t>
            </w:r>
            <w:r w:rsidR="00431B96" w:rsidRPr="00875141">
              <w:rPr>
                <w:rFonts w:ascii="Times New Roman" w:hAnsi="Times New Roman" w:cs="Times New Roman"/>
                <w:noProof/>
                <w:webHidden/>
                <w:sz w:val="24"/>
                <w:szCs w:val="24"/>
              </w:rPr>
              <w:fldChar w:fldCharType="end"/>
            </w:r>
          </w:hyperlink>
        </w:p>
        <w:p w14:paraId="4A1FFC50" w14:textId="77777777" w:rsidR="00875141" w:rsidRPr="00875141" w:rsidRDefault="0082137B">
          <w:pPr>
            <w:pStyle w:val="TOC1"/>
            <w:tabs>
              <w:tab w:val="right" w:leader="dot" w:pos="9350"/>
            </w:tabs>
            <w:rPr>
              <w:rFonts w:ascii="Times New Roman" w:eastAsiaTheme="minorEastAsia" w:hAnsi="Times New Roman" w:cs="Times New Roman"/>
              <w:noProof/>
              <w:sz w:val="24"/>
              <w:szCs w:val="24"/>
            </w:rPr>
          </w:pPr>
          <w:hyperlink w:anchor="_Toc12197081" w:history="1">
            <w:r w:rsidR="00875141" w:rsidRPr="00875141">
              <w:rPr>
                <w:rStyle w:val="Hyperlink"/>
                <w:rFonts w:ascii="Times New Roman" w:hAnsi="Times New Roman" w:cs="Times New Roman"/>
                <w:noProof/>
                <w:sz w:val="24"/>
                <w:szCs w:val="24"/>
              </w:rPr>
              <w:t>ANNEXURE B</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_Toc12197081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13</w:t>
            </w:r>
            <w:r w:rsidR="00431B96" w:rsidRPr="00875141">
              <w:rPr>
                <w:rFonts w:ascii="Times New Roman" w:hAnsi="Times New Roman" w:cs="Times New Roman"/>
                <w:noProof/>
                <w:webHidden/>
                <w:sz w:val="24"/>
                <w:szCs w:val="24"/>
              </w:rPr>
              <w:fldChar w:fldCharType="end"/>
            </w:r>
          </w:hyperlink>
        </w:p>
        <w:p w14:paraId="481F5D6E" w14:textId="77777777" w:rsidR="00875141" w:rsidRPr="00875141" w:rsidRDefault="0082137B">
          <w:pPr>
            <w:pStyle w:val="TOC2"/>
            <w:tabs>
              <w:tab w:val="right" w:leader="dot" w:pos="9350"/>
            </w:tabs>
            <w:rPr>
              <w:rFonts w:ascii="Times New Roman" w:eastAsiaTheme="minorEastAsia" w:hAnsi="Times New Roman" w:cs="Times New Roman"/>
              <w:noProof/>
              <w:sz w:val="24"/>
              <w:szCs w:val="24"/>
            </w:rPr>
          </w:pPr>
          <w:hyperlink w:anchor="_Toc12197082" w:history="1">
            <w:r w:rsidR="00875141" w:rsidRPr="00875141">
              <w:rPr>
                <w:rStyle w:val="Hyperlink"/>
                <w:rFonts w:ascii="Times New Roman" w:hAnsi="Times New Roman" w:cs="Times New Roman"/>
                <w:noProof/>
                <w:sz w:val="24"/>
                <w:szCs w:val="24"/>
              </w:rPr>
              <w:t>COMPLAINT FORM (AUTHORITY)</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_Toc12197082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13</w:t>
            </w:r>
            <w:r w:rsidR="00431B96" w:rsidRPr="00875141">
              <w:rPr>
                <w:rFonts w:ascii="Times New Roman" w:hAnsi="Times New Roman" w:cs="Times New Roman"/>
                <w:noProof/>
                <w:webHidden/>
                <w:sz w:val="24"/>
                <w:szCs w:val="24"/>
              </w:rPr>
              <w:fldChar w:fldCharType="end"/>
            </w:r>
          </w:hyperlink>
        </w:p>
        <w:p w14:paraId="76503307" w14:textId="77777777" w:rsidR="00875141" w:rsidRPr="00875141" w:rsidRDefault="0082137B">
          <w:pPr>
            <w:pStyle w:val="TOC1"/>
            <w:tabs>
              <w:tab w:val="right" w:leader="dot" w:pos="9350"/>
            </w:tabs>
            <w:rPr>
              <w:rFonts w:ascii="Times New Roman" w:eastAsiaTheme="minorEastAsia" w:hAnsi="Times New Roman" w:cs="Times New Roman"/>
              <w:noProof/>
              <w:sz w:val="24"/>
              <w:szCs w:val="24"/>
            </w:rPr>
          </w:pPr>
          <w:hyperlink w:anchor="_Toc12197083" w:history="1">
            <w:r w:rsidR="00875141" w:rsidRPr="00875141">
              <w:rPr>
                <w:rStyle w:val="Hyperlink"/>
                <w:rFonts w:ascii="Times New Roman" w:hAnsi="Times New Roman" w:cs="Times New Roman"/>
                <w:noProof/>
                <w:sz w:val="24"/>
                <w:szCs w:val="24"/>
              </w:rPr>
              <w:t>ANNEXURE C</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_Toc12197083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16</w:t>
            </w:r>
            <w:r w:rsidR="00431B96" w:rsidRPr="00875141">
              <w:rPr>
                <w:rFonts w:ascii="Times New Roman" w:hAnsi="Times New Roman" w:cs="Times New Roman"/>
                <w:noProof/>
                <w:webHidden/>
                <w:sz w:val="24"/>
                <w:szCs w:val="24"/>
              </w:rPr>
              <w:fldChar w:fldCharType="end"/>
            </w:r>
          </w:hyperlink>
        </w:p>
        <w:p w14:paraId="7DC28D39" w14:textId="77777777" w:rsidR="00875141" w:rsidRPr="00875141" w:rsidRDefault="0082137B">
          <w:pPr>
            <w:pStyle w:val="TOC2"/>
            <w:tabs>
              <w:tab w:val="right" w:leader="dot" w:pos="9350"/>
            </w:tabs>
            <w:rPr>
              <w:rFonts w:ascii="Times New Roman" w:eastAsiaTheme="minorEastAsia" w:hAnsi="Times New Roman" w:cs="Times New Roman"/>
              <w:noProof/>
              <w:sz w:val="24"/>
              <w:szCs w:val="24"/>
            </w:rPr>
          </w:pPr>
          <w:hyperlink w:anchor="_Toc12197084" w:history="1">
            <w:r w:rsidR="00875141" w:rsidRPr="00875141">
              <w:rPr>
                <w:rStyle w:val="Hyperlink"/>
                <w:rFonts w:ascii="Times New Roman" w:hAnsi="Times New Roman" w:cs="Times New Roman"/>
                <w:noProof/>
                <w:sz w:val="24"/>
                <w:szCs w:val="24"/>
              </w:rPr>
              <w:t>COMPLAINT FORM (FSPs)</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_Toc12197084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16</w:t>
            </w:r>
            <w:r w:rsidR="00431B96" w:rsidRPr="00875141">
              <w:rPr>
                <w:rFonts w:ascii="Times New Roman" w:hAnsi="Times New Roman" w:cs="Times New Roman"/>
                <w:noProof/>
                <w:webHidden/>
                <w:sz w:val="24"/>
                <w:szCs w:val="24"/>
              </w:rPr>
              <w:fldChar w:fldCharType="end"/>
            </w:r>
          </w:hyperlink>
        </w:p>
        <w:p w14:paraId="2BB0C350" w14:textId="77777777" w:rsidR="00875141" w:rsidRPr="00875141" w:rsidRDefault="0082137B">
          <w:pPr>
            <w:pStyle w:val="TOC1"/>
            <w:tabs>
              <w:tab w:val="right" w:leader="dot" w:pos="9350"/>
            </w:tabs>
            <w:rPr>
              <w:rFonts w:ascii="Times New Roman" w:eastAsiaTheme="minorEastAsia" w:hAnsi="Times New Roman" w:cs="Times New Roman"/>
              <w:noProof/>
              <w:sz w:val="24"/>
              <w:szCs w:val="24"/>
            </w:rPr>
          </w:pPr>
          <w:hyperlink w:anchor="_Toc12197085" w:history="1">
            <w:r w:rsidR="00875141" w:rsidRPr="00875141">
              <w:rPr>
                <w:rStyle w:val="Hyperlink"/>
                <w:rFonts w:ascii="Times New Roman" w:hAnsi="Times New Roman" w:cs="Times New Roman"/>
                <w:noProof/>
                <w:sz w:val="24"/>
                <w:szCs w:val="24"/>
              </w:rPr>
              <w:t>ANNEXURE D</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_Toc12197085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19</w:t>
            </w:r>
            <w:r w:rsidR="00431B96" w:rsidRPr="00875141">
              <w:rPr>
                <w:rFonts w:ascii="Times New Roman" w:hAnsi="Times New Roman" w:cs="Times New Roman"/>
                <w:noProof/>
                <w:webHidden/>
                <w:sz w:val="24"/>
                <w:szCs w:val="24"/>
              </w:rPr>
              <w:fldChar w:fldCharType="end"/>
            </w:r>
          </w:hyperlink>
        </w:p>
        <w:p w14:paraId="3741946D" w14:textId="77777777" w:rsidR="00875141" w:rsidRPr="00875141" w:rsidRDefault="0082137B">
          <w:pPr>
            <w:pStyle w:val="TOC2"/>
            <w:tabs>
              <w:tab w:val="right" w:leader="dot" w:pos="9350"/>
            </w:tabs>
            <w:rPr>
              <w:rFonts w:ascii="Times New Roman" w:eastAsiaTheme="minorEastAsia" w:hAnsi="Times New Roman" w:cs="Times New Roman"/>
              <w:noProof/>
              <w:sz w:val="24"/>
              <w:szCs w:val="24"/>
            </w:rPr>
          </w:pPr>
          <w:hyperlink w:anchor="_Toc12197086" w:history="1">
            <w:r w:rsidR="00875141" w:rsidRPr="00875141">
              <w:rPr>
                <w:rStyle w:val="Hyperlink"/>
                <w:rFonts w:ascii="Times New Roman" w:hAnsi="Times New Roman" w:cs="Times New Roman"/>
                <w:noProof/>
                <w:sz w:val="24"/>
                <w:szCs w:val="24"/>
              </w:rPr>
              <w:t>SAMPLE REDRESS RECORD FORM</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_Toc12197086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19</w:t>
            </w:r>
            <w:r w:rsidR="00431B96" w:rsidRPr="00875141">
              <w:rPr>
                <w:rFonts w:ascii="Times New Roman" w:hAnsi="Times New Roman" w:cs="Times New Roman"/>
                <w:noProof/>
                <w:webHidden/>
                <w:sz w:val="24"/>
                <w:szCs w:val="24"/>
              </w:rPr>
              <w:fldChar w:fldCharType="end"/>
            </w:r>
          </w:hyperlink>
        </w:p>
        <w:p w14:paraId="69E7F48F" w14:textId="77777777" w:rsidR="00875141" w:rsidRPr="00875141" w:rsidRDefault="0082137B">
          <w:pPr>
            <w:pStyle w:val="TOC1"/>
            <w:tabs>
              <w:tab w:val="right" w:leader="dot" w:pos="9350"/>
            </w:tabs>
            <w:rPr>
              <w:rFonts w:ascii="Times New Roman" w:eastAsiaTheme="minorEastAsia" w:hAnsi="Times New Roman" w:cs="Times New Roman"/>
              <w:noProof/>
              <w:sz w:val="24"/>
              <w:szCs w:val="24"/>
            </w:rPr>
          </w:pPr>
          <w:hyperlink w:anchor="_Toc12197087" w:history="1">
            <w:r w:rsidR="00875141" w:rsidRPr="00875141">
              <w:rPr>
                <w:rStyle w:val="Hyperlink"/>
                <w:rFonts w:ascii="Times New Roman" w:hAnsi="Times New Roman" w:cs="Times New Roman"/>
                <w:noProof/>
                <w:sz w:val="24"/>
                <w:szCs w:val="24"/>
              </w:rPr>
              <w:t>ANNEXURE E</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_Toc12197087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20</w:t>
            </w:r>
            <w:r w:rsidR="00431B96" w:rsidRPr="00875141">
              <w:rPr>
                <w:rFonts w:ascii="Times New Roman" w:hAnsi="Times New Roman" w:cs="Times New Roman"/>
                <w:noProof/>
                <w:webHidden/>
                <w:sz w:val="24"/>
                <w:szCs w:val="24"/>
              </w:rPr>
              <w:fldChar w:fldCharType="end"/>
            </w:r>
          </w:hyperlink>
        </w:p>
        <w:p w14:paraId="029DFF6C" w14:textId="77777777" w:rsidR="00875141" w:rsidRPr="00875141" w:rsidRDefault="0082137B">
          <w:pPr>
            <w:pStyle w:val="TOC2"/>
            <w:tabs>
              <w:tab w:val="right" w:leader="dot" w:pos="9350"/>
            </w:tabs>
            <w:rPr>
              <w:rFonts w:ascii="Times New Roman" w:eastAsiaTheme="minorEastAsia" w:hAnsi="Times New Roman" w:cs="Times New Roman"/>
              <w:noProof/>
              <w:sz w:val="24"/>
              <w:szCs w:val="24"/>
            </w:rPr>
          </w:pPr>
          <w:hyperlink w:anchor="_Toc12197088" w:history="1">
            <w:r w:rsidR="00875141" w:rsidRPr="00875141">
              <w:rPr>
                <w:rStyle w:val="Hyperlink"/>
                <w:rFonts w:ascii="Times New Roman" w:hAnsi="Times New Roman" w:cs="Times New Roman"/>
                <w:noProof/>
                <w:sz w:val="24"/>
                <w:szCs w:val="24"/>
              </w:rPr>
              <w:t>QUARTERLY STATEMENT OF COMPLAINTS</w:t>
            </w:r>
            <w:r w:rsidR="00875141" w:rsidRPr="00875141">
              <w:rPr>
                <w:rFonts w:ascii="Times New Roman" w:hAnsi="Times New Roman" w:cs="Times New Roman"/>
                <w:noProof/>
                <w:webHidden/>
                <w:sz w:val="24"/>
                <w:szCs w:val="24"/>
              </w:rPr>
              <w:tab/>
            </w:r>
            <w:r w:rsidR="00431B96" w:rsidRPr="00875141">
              <w:rPr>
                <w:rFonts w:ascii="Times New Roman" w:hAnsi="Times New Roman" w:cs="Times New Roman"/>
                <w:noProof/>
                <w:webHidden/>
                <w:sz w:val="24"/>
                <w:szCs w:val="24"/>
              </w:rPr>
              <w:fldChar w:fldCharType="begin"/>
            </w:r>
            <w:r w:rsidR="00875141" w:rsidRPr="00875141">
              <w:rPr>
                <w:rFonts w:ascii="Times New Roman" w:hAnsi="Times New Roman" w:cs="Times New Roman"/>
                <w:noProof/>
                <w:webHidden/>
                <w:sz w:val="24"/>
                <w:szCs w:val="24"/>
              </w:rPr>
              <w:instrText xml:space="preserve"> PAGEREF _Toc12197088 \h </w:instrText>
            </w:r>
            <w:r w:rsidR="00431B96" w:rsidRPr="00875141">
              <w:rPr>
                <w:rFonts w:ascii="Times New Roman" w:hAnsi="Times New Roman" w:cs="Times New Roman"/>
                <w:noProof/>
                <w:webHidden/>
                <w:sz w:val="24"/>
                <w:szCs w:val="24"/>
              </w:rPr>
            </w:r>
            <w:r w:rsidR="00431B96" w:rsidRPr="00875141">
              <w:rPr>
                <w:rFonts w:ascii="Times New Roman" w:hAnsi="Times New Roman" w:cs="Times New Roman"/>
                <w:noProof/>
                <w:webHidden/>
                <w:sz w:val="24"/>
                <w:szCs w:val="24"/>
              </w:rPr>
              <w:fldChar w:fldCharType="separate"/>
            </w:r>
            <w:r w:rsidR="00875141" w:rsidRPr="00875141">
              <w:rPr>
                <w:rFonts w:ascii="Times New Roman" w:hAnsi="Times New Roman" w:cs="Times New Roman"/>
                <w:noProof/>
                <w:webHidden/>
                <w:sz w:val="24"/>
                <w:szCs w:val="24"/>
              </w:rPr>
              <w:t>20</w:t>
            </w:r>
            <w:r w:rsidR="00431B96" w:rsidRPr="00875141">
              <w:rPr>
                <w:rFonts w:ascii="Times New Roman" w:hAnsi="Times New Roman" w:cs="Times New Roman"/>
                <w:noProof/>
                <w:webHidden/>
                <w:sz w:val="24"/>
                <w:szCs w:val="24"/>
              </w:rPr>
              <w:fldChar w:fldCharType="end"/>
            </w:r>
          </w:hyperlink>
        </w:p>
        <w:p w14:paraId="025C942D" w14:textId="77777777" w:rsidR="00E6061C" w:rsidRPr="00BB2F24" w:rsidRDefault="00431B96" w:rsidP="00CF7AD8">
          <w:pPr>
            <w:pStyle w:val="TOC2"/>
            <w:tabs>
              <w:tab w:val="right" w:leader="dot" w:pos="9350"/>
            </w:tabs>
            <w:rPr>
              <w:rFonts w:ascii="Times New Roman" w:hAnsi="Times New Roman" w:cs="Times New Roman"/>
              <w:sz w:val="24"/>
              <w:szCs w:val="24"/>
            </w:rPr>
          </w:pPr>
          <w:r w:rsidRPr="00875141">
            <w:rPr>
              <w:rFonts w:ascii="Times New Roman" w:hAnsi="Times New Roman" w:cs="Times New Roman"/>
              <w:b/>
              <w:bCs/>
              <w:noProof/>
              <w:sz w:val="24"/>
              <w:szCs w:val="24"/>
            </w:rPr>
            <w:fldChar w:fldCharType="end"/>
          </w:r>
        </w:p>
      </w:sdtContent>
    </w:sdt>
    <w:p w14:paraId="34AD2FD5" w14:textId="77777777" w:rsidR="00E6061C" w:rsidRPr="00BB2F24" w:rsidRDefault="00E6061C">
      <w:pPr>
        <w:rPr>
          <w:rFonts w:ascii="Times New Roman" w:hAnsi="Times New Roman" w:cs="Times New Roman"/>
          <w:sz w:val="24"/>
          <w:szCs w:val="24"/>
        </w:rPr>
      </w:pPr>
      <w:r w:rsidRPr="00BB2F24">
        <w:rPr>
          <w:rFonts w:ascii="Times New Roman" w:hAnsi="Times New Roman" w:cs="Times New Roman"/>
          <w:sz w:val="24"/>
          <w:szCs w:val="24"/>
        </w:rPr>
        <w:br w:type="page"/>
      </w:r>
    </w:p>
    <w:p w14:paraId="7310D2AA" w14:textId="77777777" w:rsidR="00011888" w:rsidRPr="00BB2F24" w:rsidRDefault="00011888" w:rsidP="00011888">
      <w:pPr>
        <w:pStyle w:val="Heading1"/>
        <w:numPr>
          <w:ilvl w:val="0"/>
          <w:numId w:val="0"/>
        </w:numPr>
        <w:ind w:left="432"/>
        <w:jc w:val="center"/>
        <w:rPr>
          <w:rFonts w:ascii="Times New Roman" w:hAnsi="Times New Roman" w:cs="Times New Roman"/>
          <w:b/>
          <w:bCs/>
          <w:sz w:val="24"/>
          <w:szCs w:val="24"/>
        </w:rPr>
      </w:pPr>
      <w:bookmarkStart w:id="0" w:name="_Toc5620551"/>
      <w:bookmarkStart w:id="1" w:name="_Toc12197040"/>
      <w:bookmarkStart w:id="2" w:name="_Toc5620552"/>
      <w:r w:rsidRPr="00BB2F24">
        <w:rPr>
          <w:rFonts w:ascii="Times New Roman" w:hAnsi="Times New Roman" w:cs="Times New Roman"/>
          <w:b/>
          <w:bCs/>
          <w:sz w:val="24"/>
          <w:szCs w:val="24"/>
        </w:rPr>
        <w:lastRenderedPageBreak/>
        <w:t>PREFACE</w:t>
      </w:r>
      <w:bookmarkEnd w:id="0"/>
      <w:bookmarkEnd w:id="1"/>
    </w:p>
    <w:p w14:paraId="676EC994" w14:textId="77777777" w:rsidR="00011888" w:rsidRPr="00BB2F24" w:rsidRDefault="00011888" w:rsidP="00011888">
      <w:pPr>
        <w:pStyle w:val="NoSpacing"/>
        <w:jc w:val="both"/>
        <w:rPr>
          <w:rFonts w:ascii="Times New Roman" w:hAnsi="Times New Roman" w:cs="Times New Roman"/>
          <w:color w:val="000000" w:themeColor="text1"/>
          <w:sz w:val="24"/>
          <w:szCs w:val="24"/>
        </w:rPr>
      </w:pPr>
    </w:p>
    <w:p w14:paraId="20381C7E" w14:textId="4AF19A47" w:rsidR="00011888" w:rsidRPr="00BB2F24" w:rsidRDefault="00011888" w:rsidP="00011888">
      <w:pPr>
        <w:pStyle w:val="NoSpacing"/>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Consumers face emerging challenges today in understanding innovative and complex financial products, quality access to finance and financial options, financial scams and fair market conduct. With the financial inclusion drive and financial access, consumer risks have been increasing rapidly with the widening of the financial capability gap</w:t>
      </w:r>
      <w:r w:rsidR="004759DD">
        <w:rPr>
          <w:rFonts w:ascii="Times New Roman" w:hAnsi="Times New Roman" w:cs="Times New Roman"/>
          <w:color w:val="000000" w:themeColor="text1"/>
          <w:sz w:val="24"/>
          <w:szCs w:val="24"/>
        </w:rPr>
        <w:t>,</w:t>
      </w:r>
      <w:r w:rsidRPr="00BB2F24">
        <w:rPr>
          <w:rFonts w:ascii="Times New Roman" w:hAnsi="Times New Roman" w:cs="Times New Roman"/>
          <w:color w:val="000000" w:themeColor="text1"/>
          <w:sz w:val="24"/>
          <w:szCs w:val="24"/>
        </w:rPr>
        <w:t xml:space="preserve"> where financial products are more sophisticated and consumers are les</w:t>
      </w:r>
      <w:r w:rsidR="004759DD">
        <w:rPr>
          <w:rFonts w:ascii="Times New Roman" w:hAnsi="Times New Roman" w:cs="Times New Roman"/>
          <w:color w:val="000000" w:themeColor="text1"/>
          <w:sz w:val="24"/>
          <w:szCs w:val="24"/>
        </w:rPr>
        <w:t xml:space="preserve">s experienced or informed. Risks </w:t>
      </w:r>
      <w:r w:rsidRPr="00BB2F24">
        <w:rPr>
          <w:rFonts w:ascii="Times New Roman" w:hAnsi="Times New Roman" w:cs="Times New Roman"/>
          <w:color w:val="000000" w:themeColor="text1"/>
          <w:sz w:val="24"/>
          <w:szCs w:val="24"/>
        </w:rPr>
        <w:t>associated with financial access may range from monopoly and competition</w:t>
      </w:r>
      <w:r w:rsidR="00C26A99">
        <w:rPr>
          <w:rFonts w:ascii="Times New Roman" w:hAnsi="Times New Roman" w:cs="Times New Roman"/>
          <w:color w:val="000000" w:themeColor="text1"/>
          <w:sz w:val="24"/>
          <w:szCs w:val="24"/>
        </w:rPr>
        <w:t>,</w:t>
      </w:r>
      <w:r w:rsidRPr="00BB2F24">
        <w:rPr>
          <w:rFonts w:ascii="Times New Roman" w:hAnsi="Times New Roman" w:cs="Times New Roman"/>
          <w:color w:val="000000" w:themeColor="text1"/>
          <w:sz w:val="24"/>
          <w:szCs w:val="24"/>
        </w:rPr>
        <w:t xml:space="preserve"> </w:t>
      </w:r>
      <w:r w:rsidR="00C26A99" w:rsidRPr="00BB2F24">
        <w:rPr>
          <w:rFonts w:ascii="Times New Roman" w:hAnsi="Times New Roman" w:cs="Times New Roman"/>
          <w:color w:val="000000" w:themeColor="text1"/>
          <w:sz w:val="24"/>
          <w:szCs w:val="24"/>
        </w:rPr>
        <w:t>over</w:t>
      </w:r>
      <w:r w:rsidR="00C26A99">
        <w:rPr>
          <w:rFonts w:ascii="Times New Roman" w:hAnsi="Times New Roman" w:cs="Times New Roman"/>
          <w:color w:val="000000" w:themeColor="text1"/>
          <w:sz w:val="24"/>
          <w:szCs w:val="24"/>
        </w:rPr>
        <w:t>-</w:t>
      </w:r>
      <w:r w:rsidRPr="00BB2F24">
        <w:rPr>
          <w:rFonts w:ascii="Times New Roman" w:hAnsi="Times New Roman" w:cs="Times New Roman"/>
          <w:color w:val="000000" w:themeColor="text1"/>
          <w:sz w:val="24"/>
          <w:szCs w:val="24"/>
        </w:rPr>
        <w:t xml:space="preserve">indebtedness, </w:t>
      </w:r>
      <w:r w:rsidR="00C26A99">
        <w:rPr>
          <w:rFonts w:ascii="Times New Roman" w:hAnsi="Times New Roman" w:cs="Times New Roman"/>
          <w:color w:val="000000" w:themeColor="text1"/>
          <w:sz w:val="24"/>
          <w:szCs w:val="24"/>
        </w:rPr>
        <w:t xml:space="preserve">being </w:t>
      </w:r>
      <w:r w:rsidRPr="00BB2F24">
        <w:rPr>
          <w:rFonts w:ascii="Times New Roman" w:hAnsi="Times New Roman" w:cs="Times New Roman"/>
          <w:color w:val="000000" w:themeColor="text1"/>
          <w:sz w:val="24"/>
          <w:szCs w:val="24"/>
        </w:rPr>
        <w:t>under-insured, predatory lending, high exposures, high default rates, exploitations</w:t>
      </w:r>
      <w:r w:rsidR="00C26A99">
        <w:rPr>
          <w:rFonts w:ascii="Times New Roman" w:hAnsi="Times New Roman" w:cs="Times New Roman"/>
          <w:color w:val="000000" w:themeColor="text1"/>
          <w:sz w:val="24"/>
          <w:szCs w:val="24"/>
        </w:rPr>
        <w:t>,</w:t>
      </w:r>
      <w:r w:rsidRPr="00BB2F24">
        <w:rPr>
          <w:rFonts w:ascii="Times New Roman" w:hAnsi="Times New Roman" w:cs="Times New Roman"/>
          <w:color w:val="000000" w:themeColor="text1"/>
          <w:sz w:val="24"/>
          <w:szCs w:val="24"/>
        </w:rPr>
        <w:t xml:space="preserve"> to loss of savings and assets. </w:t>
      </w:r>
      <w:r w:rsidR="00C26A99">
        <w:rPr>
          <w:rFonts w:ascii="Times New Roman" w:hAnsi="Times New Roman" w:cs="Times New Roman"/>
          <w:color w:val="000000" w:themeColor="text1"/>
          <w:sz w:val="24"/>
          <w:szCs w:val="24"/>
        </w:rPr>
        <w:t>Against</w:t>
      </w:r>
      <w:r w:rsidR="00C26A99" w:rsidRPr="00BB2F24">
        <w:rPr>
          <w:rFonts w:ascii="Times New Roman" w:hAnsi="Times New Roman" w:cs="Times New Roman"/>
          <w:color w:val="000000" w:themeColor="text1"/>
          <w:sz w:val="24"/>
          <w:szCs w:val="24"/>
        </w:rPr>
        <w:t xml:space="preserve"> </w:t>
      </w:r>
      <w:r w:rsidRPr="00BB2F24">
        <w:rPr>
          <w:rFonts w:ascii="Times New Roman" w:hAnsi="Times New Roman" w:cs="Times New Roman"/>
          <w:color w:val="000000" w:themeColor="text1"/>
          <w:sz w:val="24"/>
          <w:szCs w:val="24"/>
        </w:rPr>
        <w:t xml:space="preserve">the </w:t>
      </w:r>
      <w:r w:rsidR="00C26A99">
        <w:rPr>
          <w:rFonts w:ascii="Times New Roman" w:hAnsi="Times New Roman" w:cs="Times New Roman"/>
          <w:color w:val="000000" w:themeColor="text1"/>
          <w:sz w:val="24"/>
          <w:szCs w:val="24"/>
        </w:rPr>
        <w:t xml:space="preserve">backdrop of a myriad of </w:t>
      </w:r>
      <w:r w:rsidRPr="00BB2F24">
        <w:rPr>
          <w:rFonts w:ascii="Times New Roman" w:hAnsi="Times New Roman" w:cs="Times New Roman"/>
          <w:color w:val="000000" w:themeColor="text1"/>
          <w:sz w:val="24"/>
          <w:szCs w:val="24"/>
        </w:rPr>
        <w:t xml:space="preserve">challenges, consumers need pertinent information while carrying out financial transactions for making effective financial decisions. </w:t>
      </w:r>
    </w:p>
    <w:p w14:paraId="23A9CC91" w14:textId="77777777" w:rsidR="00011888" w:rsidRPr="00BB2F24" w:rsidRDefault="00011888" w:rsidP="00011888">
      <w:pPr>
        <w:pStyle w:val="NoSpacing"/>
        <w:jc w:val="both"/>
        <w:rPr>
          <w:rFonts w:ascii="Times New Roman" w:hAnsi="Times New Roman" w:cs="Times New Roman"/>
          <w:color w:val="000000" w:themeColor="text1"/>
          <w:sz w:val="24"/>
          <w:szCs w:val="24"/>
        </w:rPr>
      </w:pPr>
    </w:p>
    <w:p w14:paraId="44199265" w14:textId="3D109E21" w:rsidR="00011888" w:rsidRPr="00BB2F24" w:rsidRDefault="00C26A99" w:rsidP="00011888">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While c</w:t>
      </w:r>
      <w:r w:rsidRPr="00BB2F24">
        <w:rPr>
          <w:rFonts w:ascii="Times New Roman" w:hAnsi="Times New Roman" w:cs="Times New Roman"/>
          <w:color w:val="000000" w:themeColor="text1"/>
          <w:sz w:val="24"/>
          <w:szCs w:val="24"/>
        </w:rPr>
        <w:t xml:space="preserve">onsumers </w:t>
      </w:r>
      <w:r w:rsidR="00011888" w:rsidRPr="00BB2F24">
        <w:rPr>
          <w:rFonts w:ascii="Times New Roman" w:hAnsi="Times New Roman" w:cs="Times New Roman"/>
          <w:color w:val="000000" w:themeColor="text1"/>
          <w:sz w:val="24"/>
          <w:szCs w:val="24"/>
        </w:rPr>
        <w:t>are responsible for their own financial wellbeing</w:t>
      </w:r>
      <w:r>
        <w:rPr>
          <w:rFonts w:ascii="Times New Roman" w:hAnsi="Times New Roman" w:cs="Times New Roman"/>
          <w:color w:val="000000" w:themeColor="text1"/>
          <w:sz w:val="24"/>
          <w:szCs w:val="24"/>
        </w:rPr>
        <w:t>,</w:t>
      </w:r>
      <w:r w:rsidR="00011888" w:rsidRPr="00BB2F24">
        <w:rPr>
          <w:rFonts w:ascii="Times New Roman" w:hAnsi="Times New Roman" w:cs="Times New Roman"/>
          <w:color w:val="000000" w:themeColor="text1"/>
          <w:sz w:val="24"/>
          <w:szCs w:val="24"/>
        </w:rPr>
        <w:t xml:space="preserve"> to further enhance consumer capacity, the </w:t>
      </w:r>
      <w:r w:rsidR="004759DD" w:rsidRPr="00BB2F24">
        <w:rPr>
          <w:rFonts w:ascii="Times New Roman" w:hAnsi="Times New Roman" w:cs="Times New Roman"/>
          <w:color w:val="000000" w:themeColor="text1"/>
          <w:sz w:val="24"/>
          <w:szCs w:val="24"/>
        </w:rPr>
        <w:t xml:space="preserve">Royal Monetary Authority </w:t>
      </w:r>
      <w:r>
        <w:rPr>
          <w:rFonts w:ascii="Times New Roman" w:hAnsi="Times New Roman" w:cs="Times New Roman"/>
          <w:color w:val="000000" w:themeColor="text1"/>
          <w:sz w:val="24"/>
          <w:szCs w:val="24"/>
        </w:rPr>
        <w:t xml:space="preserve">of Bhutan (RMA) </w:t>
      </w:r>
      <w:r w:rsidR="00011888" w:rsidRPr="00BB2F24">
        <w:rPr>
          <w:rFonts w:ascii="Times New Roman" w:hAnsi="Times New Roman" w:cs="Times New Roman"/>
          <w:color w:val="000000" w:themeColor="text1"/>
          <w:sz w:val="24"/>
          <w:szCs w:val="24"/>
        </w:rPr>
        <w:t xml:space="preserve">through the consumer protection mechanism shall </w:t>
      </w:r>
      <w:r>
        <w:rPr>
          <w:rFonts w:ascii="Times New Roman" w:hAnsi="Times New Roman" w:cs="Times New Roman"/>
          <w:color w:val="000000" w:themeColor="text1"/>
          <w:sz w:val="24"/>
          <w:szCs w:val="24"/>
        </w:rPr>
        <w:t>assist</w:t>
      </w:r>
      <w:r w:rsidRPr="00BB2F24">
        <w:rPr>
          <w:rFonts w:ascii="Times New Roman" w:hAnsi="Times New Roman" w:cs="Times New Roman"/>
          <w:color w:val="000000" w:themeColor="text1"/>
          <w:sz w:val="24"/>
          <w:szCs w:val="24"/>
        </w:rPr>
        <w:t xml:space="preserve"> </w:t>
      </w:r>
      <w:r w:rsidR="00011888" w:rsidRPr="00BB2F24">
        <w:rPr>
          <w:rFonts w:ascii="Times New Roman" w:hAnsi="Times New Roman" w:cs="Times New Roman"/>
          <w:color w:val="000000" w:themeColor="text1"/>
          <w:sz w:val="24"/>
          <w:szCs w:val="24"/>
        </w:rPr>
        <w:t xml:space="preserve">consumers to better understand financial products and services, consumer’s rights and responsibilities and </w:t>
      </w:r>
      <w:r>
        <w:rPr>
          <w:rFonts w:ascii="Times New Roman" w:hAnsi="Times New Roman" w:cs="Times New Roman"/>
          <w:color w:val="000000" w:themeColor="text1"/>
          <w:sz w:val="24"/>
          <w:szCs w:val="24"/>
        </w:rPr>
        <w:t xml:space="preserve">the exercise of </w:t>
      </w:r>
      <w:r w:rsidR="00011888" w:rsidRPr="00BB2F24">
        <w:rPr>
          <w:rFonts w:ascii="Times New Roman" w:hAnsi="Times New Roman" w:cs="Times New Roman"/>
          <w:color w:val="000000" w:themeColor="text1"/>
          <w:sz w:val="24"/>
          <w:szCs w:val="24"/>
        </w:rPr>
        <w:t xml:space="preserve">consumer rights whenever necessary. </w:t>
      </w:r>
      <w:r>
        <w:rPr>
          <w:rFonts w:ascii="Times New Roman" w:hAnsi="Times New Roman" w:cs="Times New Roman"/>
          <w:color w:val="000000" w:themeColor="text1"/>
          <w:sz w:val="24"/>
          <w:szCs w:val="24"/>
        </w:rPr>
        <w:t>Similarly, the</w:t>
      </w:r>
      <w:r w:rsidRPr="00BB2F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RMA</w:t>
      </w:r>
      <w:r w:rsidRPr="00BB2F24">
        <w:rPr>
          <w:rFonts w:ascii="Times New Roman" w:hAnsi="Times New Roman" w:cs="Times New Roman"/>
          <w:color w:val="000000" w:themeColor="text1"/>
          <w:sz w:val="24"/>
          <w:szCs w:val="24"/>
        </w:rPr>
        <w:t xml:space="preserve"> </w:t>
      </w:r>
      <w:r w:rsidR="00011888" w:rsidRPr="00BB2F24">
        <w:rPr>
          <w:rFonts w:ascii="Times New Roman" w:hAnsi="Times New Roman" w:cs="Times New Roman"/>
          <w:color w:val="000000" w:themeColor="text1"/>
          <w:sz w:val="24"/>
          <w:szCs w:val="24"/>
        </w:rPr>
        <w:t xml:space="preserve">will also </w:t>
      </w:r>
      <w:r>
        <w:rPr>
          <w:rFonts w:ascii="Times New Roman" w:hAnsi="Times New Roman" w:cs="Times New Roman"/>
          <w:color w:val="000000" w:themeColor="text1"/>
          <w:sz w:val="24"/>
          <w:szCs w:val="24"/>
        </w:rPr>
        <w:t>guide</w:t>
      </w:r>
      <w:r w:rsidRPr="00BB2F24">
        <w:rPr>
          <w:rFonts w:ascii="Times New Roman" w:hAnsi="Times New Roman" w:cs="Times New Roman"/>
          <w:color w:val="000000" w:themeColor="text1"/>
          <w:sz w:val="24"/>
          <w:szCs w:val="24"/>
        </w:rPr>
        <w:t xml:space="preserve"> </w:t>
      </w:r>
      <w:r w:rsidR="00011888" w:rsidRPr="00BB2F24">
        <w:rPr>
          <w:rFonts w:ascii="Times New Roman" w:hAnsi="Times New Roman" w:cs="Times New Roman"/>
          <w:color w:val="000000" w:themeColor="text1"/>
          <w:sz w:val="24"/>
          <w:szCs w:val="24"/>
        </w:rPr>
        <w:t xml:space="preserve">Financial Service Providers (FSPs) to actively participate in providing and </w:t>
      </w:r>
      <w:r>
        <w:rPr>
          <w:rFonts w:ascii="Times New Roman" w:hAnsi="Times New Roman" w:cs="Times New Roman"/>
          <w:color w:val="000000" w:themeColor="text1"/>
          <w:sz w:val="24"/>
          <w:szCs w:val="24"/>
        </w:rPr>
        <w:t>strengthening the</w:t>
      </w:r>
      <w:r w:rsidR="00011888" w:rsidRPr="00BB2F24">
        <w:rPr>
          <w:rFonts w:ascii="Times New Roman" w:hAnsi="Times New Roman" w:cs="Times New Roman"/>
          <w:color w:val="000000" w:themeColor="text1"/>
          <w:sz w:val="24"/>
          <w:szCs w:val="24"/>
        </w:rPr>
        <w:t xml:space="preserve"> environment for consumer protection. </w:t>
      </w:r>
    </w:p>
    <w:p w14:paraId="2411FD9E" w14:textId="77777777" w:rsidR="00011888" w:rsidRPr="00BB2F24" w:rsidRDefault="00011888" w:rsidP="00011888">
      <w:pPr>
        <w:pStyle w:val="NoSpacing"/>
        <w:jc w:val="both"/>
        <w:rPr>
          <w:rFonts w:ascii="Times New Roman" w:hAnsi="Times New Roman" w:cs="Times New Roman"/>
          <w:color w:val="000000" w:themeColor="text1"/>
          <w:sz w:val="24"/>
          <w:szCs w:val="24"/>
        </w:rPr>
      </w:pPr>
    </w:p>
    <w:p w14:paraId="613B5077" w14:textId="752A10FC" w:rsidR="00011888" w:rsidRPr="00BB2F24" w:rsidRDefault="00011888" w:rsidP="00011888">
      <w:pPr>
        <w:pStyle w:val="NoSpacing"/>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The </w:t>
      </w:r>
      <w:r w:rsidR="00C26A99">
        <w:rPr>
          <w:rFonts w:ascii="Times New Roman" w:hAnsi="Times New Roman" w:cs="Times New Roman"/>
          <w:color w:val="000000" w:themeColor="text1"/>
          <w:sz w:val="24"/>
          <w:szCs w:val="24"/>
        </w:rPr>
        <w:t>RMA</w:t>
      </w:r>
      <w:r w:rsidR="00C26A99" w:rsidRPr="00BB2F24">
        <w:rPr>
          <w:rFonts w:ascii="Times New Roman" w:hAnsi="Times New Roman" w:cs="Times New Roman"/>
          <w:color w:val="000000" w:themeColor="text1"/>
          <w:sz w:val="24"/>
          <w:szCs w:val="24"/>
        </w:rPr>
        <w:t xml:space="preserve"> </w:t>
      </w:r>
      <w:r w:rsidR="00C26A99">
        <w:rPr>
          <w:rFonts w:ascii="Times New Roman" w:hAnsi="Times New Roman" w:cs="Times New Roman"/>
          <w:color w:val="000000" w:themeColor="text1"/>
          <w:sz w:val="24"/>
          <w:szCs w:val="24"/>
        </w:rPr>
        <w:t>strives to institute</w:t>
      </w:r>
      <w:r w:rsidRPr="00BB2F24">
        <w:rPr>
          <w:rFonts w:ascii="Times New Roman" w:hAnsi="Times New Roman" w:cs="Times New Roman"/>
          <w:color w:val="000000" w:themeColor="text1"/>
          <w:sz w:val="24"/>
          <w:szCs w:val="24"/>
        </w:rPr>
        <w:t xml:space="preserve"> effective and fair consumer protection regime/mechanism to drive fair and equitable level playing field and avenues for consumer redress with oversight and enforcement wherever necessary. To ensure that consumers of financial services are protected and treated fairly to foster sound financial business practices, the </w:t>
      </w:r>
      <w:r w:rsidR="00C26A99">
        <w:rPr>
          <w:rFonts w:ascii="Times New Roman" w:hAnsi="Times New Roman" w:cs="Times New Roman"/>
          <w:color w:val="000000" w:themeColor="text1"/>
          <w:sz w:val="24"/>
          <w:szCs w:val="24"/>
        </w:rPr>
        <w:t>RMA</w:t>
      </w:r>
      <w:r w:rsidR="00C26A99" w:rsidRPr="00BB2F24">
        <w:rPr>
          <w:rFonts w:ascii="Times New Roman" w:hAnsi="Times New Roman" w:cs="Times New Roman"/>
          <w:color w:val="000000" w:themeColor="text1"/>
          <w:sz w:val="24"/>
          <w:szCs w:val="24"/>
        </w:rPr>
        <w:t xml:space="preserve"> </w:t>
      </w:r>
      <w:r w:rsidRPr="00BB2F24">
        <w:rPr>
          <w:rFonts w:ascii="Times New Roman" w:hAnsi="Times New Roman" w:cs="Times New Roman"/>
          <w:color w:val="000000" w:themeColor="text1"/>
          <w:sz w:val="24"/>
          <w:szCs w:val="24"/>
        </w:rPr>
        <w:t>r</w:t>
      </w:r>
      <w:r w:rsidR="004759DD">
        <w:rPr>
          <w:rFonts w:ascii="Times New Roman" w:hAnsi="Times New Roman" w:cs="Times New Roman"/>
          <w:color w:val="000000" w:themeColor="text1"/>
          <w:sz w:val="24"/>
          <w:szCs w:val="24"/>
        </w:rPr>
        <w:t xml:space="preserve">ecognizes the need to develop an </w:t>
      </w:r>
      <w:r w:rsidRPr="00BB2F24">
        <w:rPr>
          <w:rFonts w:ascii="Times New Roman" w:hAnsi="Times New Roman" w:cs="Times New Roman"/>
          <w:color w:val="000000" w:themeColor="text1"/>
          <w:sz w:val="24"/>
          <w:szCs w:val="24"/>
        </w:rPr>
        <w:t>effective and overarching regulatory Consumer Protection Rules and Regulations</w:t>
      </w:r>
      <w:r w:rsidR="00C26A99">
        <w:rPr>
          <w:rFonts w:ascii="Times New Roman" w:hAnsi="Times New Roman" w:cs="Times New Roman"/>
          <w:color w:val="000000" w:themeColor="text1"/>
          <w:sz w:val="24"/>
          <w:szCs w:val="24"/>
        </w:rPr>
        <w:t xml:space="preserve"> </w:t>
      </w:r>
      <w:r w:rsidR="0021488F">
        <w:rPr>
          <w:rFonts w:ascii="Times New Roman" w:hAnsi="Times New Roman" w:cs="Times New Roman"/>
          <w:color w:val="000000" w:themeColor="text1"/>
          <w:sz w:val="24"/>
          <w:szCs w:val="24"/>
        </w:rPr>
        <w:t xml:space="preserve">for </w:t>
      </w:r>
      <w:r w:rsidR="0021488F" w:rsidRPr="00BB2F24">
        <w:rPr>
          <w:rFonts w:ascii="Times New Roman" w:hAnsi="Times New Roman" w:cs="Times New Roman"/>
          <w:color w:val="000000" w:themeColor="text1"/>
          <w:sz w:val="24"/>
          <w:szCs w:val="24"/>
        </w:rPr>
        <w:t>financial</w:t>
      </w:r>
      <w:r w:rsidR="00C26A99">
        <w:rPr>
          <w:rFonts w:ascii="Times New Roman" w:hAnsi="Times New Roman" w:cs="Times New Roman"/>
          <w:color w:val="000000" w:themeColor="text1"/>
          <w:sz w:val="24"/>
          <w:szCs w:val="24"/>
        </w:rPr>
        <w:t xml:space="preserve"> services </w:t>
      </w:r>
      <w:r w:rsidRPr="00BB2F24">
        <w:rPr>
          <w:rFonts w:ascii="Times New Roman" w:hAnsi="Times New Roman" w:cs="Times New Roman"/>
          <w:color w:val="000000" w:themeColor="text1"/>
          <w:sz w:val="24"/>
          <w:szCs w:val="24"/>
        </w:rPr>
        <w:t xml:space="preserve">in collaboration with relevant agencies. These Rules and Regulations are formulated in consultation with the relevant stakeholders, aligned with international best practices and standards. These Rules and Regulations are also aligned </w:t>
      </w:r>
      <w:r w:rsidR="00C26A99">
        <w:rPr>
          <w:rFonts w:ascii="Times New Roman" w:hAnsi="Times New Roman" w:cs="Times New Roman"/>
          <w:color w:val="000000" w:themeColor="text1"/>
          <w:sz w:val="24"/>
          <w:szCs w:val="24"/>
        </w:rPr>
        <w:t>with</w:t>
      </w:r>
      <w:r w:rsidR="00C26A99" w:rsidRPr="00BB2F24">
        <w:rPr>
          <w:rFonts w:ascii="Times New Roman" w:hAnsi="Times New Roman" w:cs="Times New Roman"/>
          <w:color w:val="000000" w:themeColor="text1"/>
          <w:sz w:val="24"/>
          <w:szCs w:val="24"/>
        </w:rPr>
        <w:t xml:space="preserve"> </w:t>
      </w:r>
      <w:r w:rsidRPr="00BB2F24">
        <w:rPr>
          <w:rFonts w:ascii="Times New Roman" w:hAnsi="Times New Roman" w:cs="Times New Roman"/>
          <w:color w:val="000000" w:themeColor="text1"/>
          <w:sz w:val="24"/>
          <w:szCs w:val="24"/>
        </w:rPr>
        <w:t xml:space="preserve">the relevant provisions of the Consumer Protection Act 2012 and Consumer Protection Rules and Regulations 2015 of </w:t>
      </w:r>
      <w:r w:rsidR="004759DD">
        <w:rPr>
          <w:rFonts w:ascii="Times New Roman" w:hAnsi="Times New Roman" w:cs="Times New Roman"/>
          <w:color w:val="000000" w:themeColor="text1"/>
          <w:sz w:val="24"/>
          <w:szCs w:val="24"/>
        </w:rPr>
        <w:t xml:space="preserve">the </w:t>
      </w:r>
      <w:r w:rsidRPr="00BB2F24">
        <w:rPr>
          <w:rFonts w:ascii="Times New Roman" w:hAnsi="Times New Roman" w:cs="Times New Roman"/>
          <w:color w:val="000000" w:themeColor="text1"/>
          <w:sz w:val="24"/>
          <w:szCs w:val="24"/>
        </w:rPr>
        <w:t>Office of Consumer Protection, Ministry of Economic Affairs.</w:t>
      </w:r>
    </w:p>
    <w:p w14:paraId="3B8ADCAB" w14:textId="77777777" w:rsidR="00011888" w:rsidRPr="00BB2F24" w:rsidRDefault="00011888" w:rsidP="00011888">
      <w:pPr>
        <w:jc w:val="both"/>
        <w:rPr>
          <w:rFonts w:ascii="Times New Roman" w:hAnsi="Times New Roman" w:cs="Times New Roman"/>
          <w:color w:val="000000" w:themeColor="text1"/>
          <w:sz w:val="24"/>
          <w:szCs w:val="24"/>
        </w:rPr>
      </w:pPr>
    </w:p>
    <w:p w14:paraId="59405420" w14:textId="374DD9BF" w:rsidR="00011888" w:rsidRPr="00BB2F24" w:rsidRDefault="00C26A99" w:rsidP="00011888">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w:t>
      </w:r>
      <w:r w:rsidR="00011888" w:rsidRPr="00BB2F24">
        <w:rPr>
          <w:rFonts w:ascii="Times New Roman" w:hAnsi="Times New Roman" w:cs="Times New Roman"/>
          <w:color w:val="000000" w:themeColor="text1"/>
          <w:sz w:val="24"/>
          <w:szCs w:val="24"/>
        </w:rPr>
        <w:t xml:space="preserve"> exercise of powers conferred by Financial Services Act of Bhutan 2011, the Royal Monetary Authority of Bhutan issues these Rules and Regulations for Financial Consumer Protection 2019 to all registered and licensed FSPs and consumers for ensuring fair and balanced financial market conduct.</w:t>
      </w:r>
    </w:p>
    <w:p w14:paraId="13E83ED2" w14:textId="77777777" w:rsidR="00011888" w:rsidRPr="00BB2F24" w:rsidRDefault="00011888" w:rsidP="00011888">
      <w:pPr>
        <w:pStyle w:val="NoSpacing"/>
        <w:jc w:val="both"/>
        <w:rPr>
          <w:rFonts w:ascii="Times New Roman" w:hAnsi="Times New Roman" w:cs="Times New Roman"/>
          <w:color w:val="000000" w:themeColor="text1"/>
          <w:sz w:val="24"/>
          <w:szCs w:val="24"/>
        </w:rPr>
      </w:pPr>
    </w:p>
    <w:p w14:paraId="4FBEC70B" w14:textId="71F750AA" w:rsidR="00011888" w:rsidRPr="00BB2F24" w:rsidRDefault="00011888" w:rsidP="00011888">
      <w:pPr>
        <w:pStyle w:val="NoSpacing"/>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By formulating and implementing these Rules and Regul</w:t>
      </w:r>
      <w:r w:rsidR="004759DD">
        <w:rPr>
          <w:rFonts w:ascii="Times New Roman" w:hAnsi="Times New Roman" w:cs="Times New Roman"/>
          <w:color w:val="000000" w:themeColor="text1"/>
          <w:sz w:val="24"/>
          <w:szCs w:val="24"/>
        </w:rPr>
        <w:t xml:space="preserve">ations, the </w:t>
      </w:r>
      <w:r w:rsidR="00C26A99">
        <w:rPr>
          <w:rFonts w:ascii="Times New Roman" w:hAnsi="Times New Roman" w:cs="Times New Roman"/>
          <w:color w:val="000000" w:themeColor="text1"/>
          <w:sz w:val="24"/>
          <w:szCs w:val="24"/>
        </w:rPr>
        <w:t>RMA</w:t>
      </w:r>
      <w:r w:rsidR="00C26A99" w:rsidRPr="00BB2F24">
        <w:rPr>
          <w:rFonts w:ascii="Times New Roman" w:hAnsi="Times New Roman" w:cs="Times New Roman"/>
          <w:color w:val="000000" w:themeColor="text1"/>
          <w:sz w:val="24"/>
          <w:szCs w:val="24"/>
        </w:rPr>
        <w:t xml:space="preserve"> </w:t>
      </w:r>
      <w:r w:rsidRPr="00BB2F24">
        <w:rPr>
          <w:rFonts w:ascii="Times New Roman" w:hAnsi="Times New Roman" w:cs="Times New Roman"/>
          <w:color w:val="000000" w:themeColor="text1"/>
          <w:sz w:val="24"/>
          <w:szCs w:val="24"/>
        </w:rPr>
        <w:t xml:space="preserve">and other regulatory agencies expect to prevent unfair practices in </w:t>
      </w:r>
      <w:r w:rsidR="00C26A99">
        <w:rPr>
          <w:rFonts w:ascii="Times New Roman" w:hAnsi="Times New Roman" w:cs="Times New Roman"/>
          <w:color w:val="000000" w:themeColor="text1"/>
          <w:sz w:val="24"/>
          <w:szCs w:val="24"/>
        </w:rPr>
        <w:t xml:space="preserve">the </w:t>
      </w:r>
      <w:r w:rsidRPr="00BB2F24">
        <w:rPr>
          <w:rFonts w:ascii="Times New Roman" w:hAnsi="Times New Roman" w:cs="Times New Roman"/>
          <w:color w:val="000000" w:themeColor="text1"/>
          <w:sz w:val="24"/>
          <w:szCs w:val="24"/>
        </w:rPr>
        <w:t xml:space="preserve">financial sector and promote positive practices that will </w:t>
      </w:r>
      <w:r w:rsidR="004759DD">
        <w:rPr>
          <w:rFonts w:ascii="Times New Roman" w:hAnsi="Times New Roman" w:cs="Times New Roman"/>
          <w:color w:val="000000" w:themeColor="text1"/>
          <w:sz w:val="24"/>
          <w:szCs w:val="24"/>
        </w:rPr>
        <w:t>supplement</w:t>
      </w:r>
      <w:r w:rsidRPr="00BB2F24">
        <w:rPr>
          <w:rFonts w:ascii="Times New Roman" w:hAnsi="Times New Roman" w:cs="Times New Roman"/>
          <w:color w:val="000000" w:themeColor="text1"/>
          <w:sz w:val="24"/>
          <w:szCs w:val="24"/>
        </w:rPr>
        <w:t xml:space="preserve"> effective financial inclusion initiatives. Further, the </w:t>
      </w:r>
      <w:r w:rsidR="00C26A99">
        <w:rPr>
          <w:rFonts w:ascii="Times New Roman" w:hAnsi="Times New Roman" w:cs="Times New Roman"/>
          <w:color w:val="000000" w:themeColor="text1"/>
          <w:sz w:val="24"/>
          <w:szCs w:val="24"/>
        </w:rPr>
        <w:t>RMA</w:t>
      </w:r>
      <w:r w:rsidR="00C26A99" w:rsidRPr="00BB2F24">
        <w:rPr>
          <w:rFonts w:ascii="Times New Roman" w:hAnsi="Times New Roman" w:cs="Times New Roman"/>
          <w:color w:val="000000" w:themeColor="text1"/>
          <w:sz w:val="24"/>
          <w:szCs w:val="24"/>
        </w:rPr>
        <w:t xml:space="preserve"> </w:t>
      </w:r>
      <w:r w:rsidRPr="00BB2F24">
        <w:rPr>
          <w:rFonts w:ascii="Times New Roman" w:hAnsi="Times New Roman" w:cs="Times New Roman"/>
          <w:color w:val="000000" w:themeColor="text1"/>
          <w:sz w:val="24"/>
          <w:szCs w:val="24"/>
        </w:rPr>
        <w:t>shall ensure vulnerable groups enjoy fair access to opportunit</w:t>
      </w:r>
      <w:r w:rsidR="00C26A99">
        <w:rPr>
          <w:rFonts w:ascii="Times New Roman" w:hAnsi="Times New Roman" w:cs="Times New Roman"/>
          <w:color w:val="000000" w:themeColor="text1"/>
          <w:sz w:val="24"/>
          <w:szCs w:val="24"/>
        </w:rPr>
        <w:t>ies</w:t>
      </w:r>
      <w:r w:rsidRPr="00BB2F24">
        <w:rPr>
          <w:rFonts w:ascii="Times New Roman" w:hAnsi="Times New Roman" w:cs="Times New Roman"/>
          <w:color w:val="000000" w:themeColor="text1"/>
          <w:sz w:val="24"/>
          <w:szCs w:val="24"/>
        </w:rPr>
        <w:t xml:space="preserve"> when it comes to all the building blocks of financial </w:t>
      </w:r>
      <w:r w:rsidR="00C26A99" w:rsidRPr="00BB2F24">
        <w:rPr>
          <w:rFonts w:ascii="Times New Roman" w:hAnsi="Times New Roman" w:cs="Times New Roman"/>
          <w:color w:val="000000" w:themeColor="text1"/>
          <w:sz w:val="24"/>
          <w:szCs w:val="24"/>
        </w:rPr>
        <w:t>securit</w:t>
      </w:r>
      <w:r w:rsidR="00C26A99">
        <w:rPr>
          <w:rFonts w:ascii="Times New Roman" w:hAnsi="Times New Roman" w:cs="Times New Roman"/>
          <w:color w:val="000000" w:themeColor="text1"/>
          <w:sz w:val="24"/>
          <w:szCs w:val="24"/>
        </w:rPr>
        <w:t>y –</w:t>
      </w:r>
      <w:r w:rsidRPr="00BB2F24">
        <w:rPr>
          <w:rFonts w:ascii="Times New Roman" w:hAnsi="Times New Roman" w:cs="Times New Roman"/>
          <w:color w:val="000000" w:themeColor="text1"/>
          <w:sz w:val="24"/>
          <w:szCs w:val="24"/>
        </w:rPr>
        <w:t xml:space="preserve"> learning, earning, saving, investing and protection of one’s assets and rights as a consumer.</w:t>
      </w:r>
    </w:p>
    <w:p w14:paraId="64E6D925" w14:textId="77777777" w:rsidR="00011888" w:rsidRPr="00BB2F24" w:rsidRDefault="00011888" w:rsidP="00011888">
      <w:pPr>
        <w:rPr>
          <w:rFonts w:ascii="Times New Roman" w:hAnsi="Times New Roman" w:cs="Times New Roman"/>
          <w:sz w:val="24"/>
          <w:szCs w:val="24"/>
        </w:rPr>
        <w:sectPr w:rsidR="00011888" w:rsidRPr="00BB2F24">
          <w:headerReference w:type="default" r:id="rId9"/>
          <w:pgSz w:w="12240" w:h="15840"/>
          <w:pgMar w:top="1440" w:right="1440" w:bottom="1440" w:left="1440" w:header="720" w:footer="720" w:gutter="0"/>
          <w:cols w:space="720"/>
          <w:docGrid w:linePitch="360"/>
        </w:sectPr>
      </w:pPr>
    </w:p>
    <w:p w14:paraId="07254CB7" w14:textId="54309445" w:rsidR="000F58C2" w:rsidRPr="00BB2F24" w:rsidRDefault="0026618D" w:rsidP="00D2703B">
      <w:pPr>
        <w:pStyle w:val="Heading1"/>
        <w:numPr>
          <w:ilvl w:val="0"/>
          <w:numId w:val="0"/>
        </w:numPr>
        <w:ind w:left="360"/>
        <w:jc w:val="center"/>
        <w:rPr>
          <w:rFonts w:ascii="Times New Roman" w:hAnsi="Times New Roman" w:cs="Times New Roman"/>
          <w:b/>
          <w:sz w:val="24"/>
          <w:szCs w:val="24"/>
        </w:rPr>
      </w:pPr>
      <w:bookmarkStart w:id="3" w:name="_Toc12197041"/>
      <w:r>
        <w:rPr>
          <w:rFonts w:ascii="Times New Roman" w:hAnsi="Times New Roman" w:cs="Times New Roman"/>
          <w:b/>
          <w:sz w:val="24"/>
          <w:szCs w:val="24"/>
        </w:rPr>
        <w:lastRenderedPageBreak/>
        <w:t xml:space="preserve"> </w:t>
      </w:r>
      <w:r w:rsidR="000F58C2" w:rsidRPr="00BB2F24">
        <w:rPr>
          <w:rFonts w:ascii="Times New Roman" w:hAnsi="Times New Roman" w:cs="Times New Roman"/>
          <w:b/>
          <w:sz w:val="24"/>
          <w:szCs w:val="24"/>
        </w:rPr>
        <w:t>CHAPTER 1</w:t>
      </w:r>
      <w:bookmarkEnd w:id="2"/>
      <w:bookmarkEnd w:id="3"/>
    </w:p>
    <w:p w14:paraId="3CFCCE04" w14:textId="77777777" w:rsidR="000F58C2" w:rsidRDefault="000F58C2" w:rsidP="00263B80">
      <w:pPr>
        <w:pStyle w:val="Heading1"/>
        <w:numPr>
          <w:ilvl w:val="0"/>
          <w:numId w:val="1"/>
        </w:numPr>
        <w:jc w:val="both"/>
        <w:rPr>
          <w:rFonts w:ascii="Times New Roman" w:hAnsi="Times New Roman" w:cs="Times New Roman"/>
          <w:b/>
          <w:color w:val="auto"/>
          <w:sz w:val="24"/>
          <w:szCs w:val="24"/>
        </w:rPr>
      </w:pPr>
      <w:bookmarkStart w:id="4" w:name="_Toc5620553"/>
      <w:bookmarkStart w:id="5" w:name="_Toc12197042"/>
      <w:r w:rsidRPr="00BB2F24">
        <w:rPr>
          <w:rFonts w:ascii="Times New Roman" w:hAnsi="Times New Roman" w:cs="Times New Roman"/>
          <w:b/>
          <w:color w:val="auto"/>
          <w:sz w:val="24"/>
          <w:szCs w:val="24"/>
        </w:rPr>
        <w:t>PRELIMINARY</w:t>
      </w:r>
      <w:bookmarkEnd w:id="4"/>
      <w:bookmarkEnd w:id="5"/>
    </w:p>
    <w:p w14:paraId="49783882" w14:textId="77777777" w:rsidR="000F58C2" w:rsidRPr="00BB2F24" w:rsidRDefault="000F58C2" w:rsidP="00D2703B">
      <w:pPr>
        <w:pStyle w:val="Heading2"/>
        <w:rPr>
          <w:rFonts w:ascii="Times New Roman" w:hAnsi="Times New Roman" w:cs="Times New Roman"/>
          <w:color w:val="000000" w:themeColor="text1"/>
          <w:sz w:val="24"/>
          <w:szCs w:val="24"/>
        </w:rPr>
      </w:pPr>
      <w:bookmarkStart w:id="6" w:name="_Toc5620554"/>
      <w:bookmarkStart w:id="7" w:name="_Toc12197043"/>
      <w:r w:rsidRPr="00BB2F24">
        <w:rPr>
          <w:rFonts w:ascii="Times New Roman" w:hAnsi="Times New Roman" w:cs="Times New Roman"/>
          <w:color w:val="000000" w:themeColor="text1"/>
          <w:sz w:val="24"/>
          <w:szCs w:val="24"/>
        </w:rPr>
        <w:t>Authori</w:t>
      </w:r>
      <w:r w:rsidR="00AA3BB0" w:rsidRPr="00BB2F24">
        <w:rPr>
          <w:rFonts w:ascii="Times New Roman" w:hAnsi="Times New Roman" w:cs="Times New Roman"/>
          <w:color w:val="000000" w:themeColor="text1"/>
          <w:sz w:val="24"/>
          <w:szCs w:val="24"/>
        </w:rPr>
        <w:t>ty</w:t>
      </w:r>
      <w:r w:rsidRPr="00BB2F24">
        <w:rPr>
          <w:rFonts w:ascii="Times New Roman" w:hAnsi="Times New Roman" w:cs="Times New Roman"/>
          <w:color w:val="000000" w:themeColor="text1"/>
          <w:sz w:val="24"/>
          <w:szCs w:val="24"/>
        </w:rPr>
        <w:t>:</w:t>
      </w:r>
      <w:bookmarkEnd w:id="6"/>
      <w:bookmarkEnd w:id="7"/>
    </w:p>
    <w:p w14:paraId="241CB0E4" w14:textId="7EFA0DC5" w:rsidR="000F58C2" w:rsidRPr="00BB2F24" w:rsidRDefault="000F58C2" w:rsidP="00D2703B">
      <w:pPr>
        <w:ind w:left="576"/>
        <w:jc w:val="both"/>
        <w:rPr>
          <w:rFonts w:ascii="Times New Roman" w:hAnsi="Times New Roman" w:cs="Times New Roman"/>
          <w:color w:val="000000" w:themeColor="text1"/>
          <w:sz w:val="24"/>
          <w:szCs w:val="24"/>
        </w:rPr>
      </w:pPr>
      <w:r w:rsidRPr="00ED54F1">
        <w:rPr>
          <w:rFonts w:ascii="Times New Roman" w:hAnsi="Times New Roman" w:cs="Times New Roman"/>
          <w:color w:val="000000" w:themeColor="text1"/>
          <w:sz w:val="24"/>
          <w:szCs w:val="24"/>
        </w:rPr>
        <w:t xml:space="preserve">These Rules and Regulations are issued pursuant to Section 202 of Financial Services Act 2011, which empowers </w:t>
      </w:r>
      <w:r w:rsidR="00ED54F1">
        <w:rPr>
          <w:rFonts w:ascii="Times New Roman" w:hAnsi="Times New Roman" w:cs="Times New Roman"/>
          <w:color w:val="000000" w:themeColor="text1"/>
          <w:sz w:val="24"/>
          <w:szCs w:val="24"/>
        </w:rPr>
        <w:t xml:space="preserve">the </w:t>
      </w:r>
      <w:r w:rsidRPr="00ED54F1">
        <w:rPr>
          <w:rFonts w:ascii="Times New Roman" w:hAnsi="Times New Roman" w:cs="Times New Roman"/>
          <w:color w:val="000000" w:themeColor="text1"/>
          <w:sz w:val="24"/>
          <w:szCs w:val="24"/>
        </w:rPr>
        <w:t xml:space="preserve">Royal Monetary Authority </w:t>
      </w:r>
      <w:r w:rsidR="00ED54F1">
        <w:rPr>
          <w:rFonts w:ascii="Times New Roman" w:hAnsi="Times New Roman" w:cs="Times New Roman"/>
          <w:color w:val="000000" w:themeColor="text1"/>
          <w:sz w:val="24"/>
          <w:szCs w:val="24"/>
        </w:rPr>
        <w:t xml:space="preserve">of Bhutan (RMA) </w:t>
      </w:r>
      <w:r w:rsidRPr="00ED54F1">
        <w:rPr>
          <w:rFonts w:ascii="Times New Roman" w:hAnsi="Times New Roman" w:cs="Times New Roman"/>
          <w:color w:val="000000" w:themeColor="text1"/>
          <w:sz w:val="24"/>
          <w:szCs w:val="24"/>
        </w:rPr>
        <w:t xml:space="preserve">to make regulations. Section 203(d) </w:t>
      </w:r>
      <w:r w:rsidR="00E820FB" w:rsidRPr="00ED54F1">
        <w:rPr>
          <w:rFonts w:ascii="Times New Roman" w:hAnsi="Times New Roman" w:cs="Times New Roman"/>
          <w:color w:val="000000" w:themeColor="text1"/>
          <w:sz w:val="24"/>
          <w:szCs w:val="24"/>
        </w:rPr>
        <w:t xml:space="preserve">further empowers the </w:t>
      </w:r>
      <w:r w:rsidRPr="00ED54F1">
        <w:rPr>
          <w:rFonts w:ascii="Times New Roman" w:hAnsi="Times New Roman" w:cs="Times New Roman"/>
          <w:color w:val="000000" w:themeColor="text1"/>
          <w:sz w:val="24"/>
          <w:szCs w:val="24"/>
        </w:rPr>
        <w:t>RMA to frame regulation</w:t>
      </w:r>
      <w:r w:rsidR="00C8356A">
        <w:rPr>
          <w:rFonts w:ascii="Times New Roman" w:hAnsi="Times New Roman" w:cs="Times New Roman"/>
          <w:color w:val="000000" w:themeColor="text1"/>
          <w:sz w:val="24"/>
          <w:szCs w:val="24"/>
        </w:rPr>
        <w:t>s</w:t>
      </w:r>
      <w:r w:rsidRPr="00ED54F1">
        <w:rPr>
          <w:rFonts w:ascii="Times New Roman" w:hAnsi="Times New Roman" w:cs="Times New Roman"/>
          <w:color w:val="000000" w:themeColor="text1"/>
          <w:sz w:val="24"/>
          <w:szCs w:val="24"/>
        </w:rPr>
        <w:t xml:space="preserve"> for establishment of a fair, reliable and efficient contractual mechanism</w:t>
      </w:r>
      <w:r w:rsidR="00C8356A">
        <w:rPr>
          <w:rFonts w:ascii="Times New Roman" w:hAnsi="Times New Roman" w:cs="Times New Roman"/>
          <w:color w:val="000000" w:themeColor="text1"/>
          <w:sz w:val="24"/>
          <w:szCs w:val="24"/>
        </w:rPr>
        <w:t>(s)</w:t>
      </w:r>
      <w:r w:rsidRPr="00ED54F1">
        <w:rPr>
          <w:rFonts w:ascii="Times New Roman" w:hAnsi="Times New Roman" w:cs="Times New Roman"/>
          <w:color w:val="000000" w:themeColor="text1"/>
          <w:sz w:val="24"/>
          <w:szCs w:val="24"/>
        </w:rPr>
        <w:t xml:space="preserve"> for the binding resolution of customer disputes arising out of the provision of financial services by Financial Service Providers.</w:t>
      </w:r>
    </w:p>
    <w:p w14:paraId="7BBAD040" w14:textId="77777777" w:rsidR="000F58C2" w:rsidRPr="00BB2F24" w:rsidRDefault="000F58C2" w:rsidP="00D1401D">
      <w:pPr>
        <w:pStyle w:val="Heading2"/>
        <w:rPr>
          <w:rFonts w:ascii="Times New Roman" w:hAnsi="Times New Roman" w:cs="Times New Roman"/>
          <w:color w:val="000000" w:themeColor="text1"/>
          <w:sz w:val="24"/>
          <w:szCs w:val="24"/>
        </w:rPr>
      </w:pPr>
      <w:bookmarkStart w:id="8" w:name="_Toc5620555"/>
      <w:bookmarkStart w:id="9" w:name="_Toc12197044"/>
      <w:r w:rsidRPr="00BB2F24">
        <w:rPr>
          <w:rFonts w:ascii="Times New Roman" w:hAnsi="Times New Roman" w:cs="Times New Roman"/>
          <w:color w:val="000000" w:themeColor="text1"/>
          <w:sz w:val="24"/>
          <w:szCs w:val="24"/>
        </w:rPr>
        <w:t>Title, Commencement and Applicability:</w:t>
      </w:r>
      <w:bookmarkEnd w:id="8"/>
      <w:bookmarkEnd w:id="9"/>
    </w:p>
    <w:p w14:paraId="48D414A5" w14:textId="77777777" w:rsidR="00D2703B" w:rsidRPr="00BB2F24" w:rsidRDefault="000F58C2" w:rsidP="00D2703B">
      <w:pPr>
        <w:ind w:firstLine="576"/>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These Rules and Regulations shall:</w:t>
      </w:r>
    </w:p>
    <w:p w14:paraId="0B28DF47" w14:textId="77777777" w:rsidR="000F58C2" w:rsidRPr="008F6DAD" w:rsidRDefault="000F58C2" w:rsidP="00747143">
      <w:pPr>
        <w:pStyle w:val="ListParagraph"/>
        <w:numPr>
          <w:ilvl w:val="0"/>
          <w:numId w:val="26"/>
        </w:numPr>
        <w:rPr>
          <w:rFonts w:ascii="Times New Roman" w:hAnsi="Times New Roman" w:cs="Times New Roman"/>
          <w:color w:val="000000" w:themeColor="text1"/>
          <w:sz w:val="24"/>
          <w:szCs w:val="24"/>
        </w:rPr>
      </w:pPr>
      <w:r w:rsidRPr="008F6DAD">
        <w:rPr>
          <w:rFonts w:ascii="Times New Roman" w:hAnsi="Times New Roman" w:cs="Times New Roman"/>
          <w:color w:val="000000" w:themeColor="text1"/>
          <w:sz w:val="24"/>
          <w:szCs w:val="24"/>
        </w:rPr>
        <w:t>be called the ‘Consumer Protection</w:t>
      </w:r>
      <w:r w:rsidR="00DE11A6" w:rsidRPr="008F6DAD">
        <w:rPr>
          <w:rFonts w:ascii="Times New Roman" w:hAnsi="Times New Roman" w:cs="Times New Roman"/>
          <w:color w:val="000000" w:themeColor="text1"/>
          <w:sz w:val="24"/>
          <w:szCs w:val="24"/>
        </w:rPr>
        <w:t xml:space="preserve"> for Financial Services </w:t>
      </w:r>
      <w:r w:rsidR="00AE5D6A" w:rsidRPr="008F6DAD">
        <w:rPr>
          <w:rFonts w:ascii="Times New Roman" w:hAnsi="Times New Roman" w:cs="Times New Roman"/>
          <w:color w:val="000000" w:themeColor="text1"/>
          <w:sz w:val="24"/>
          <w:szCs w:val="24"/>
        </w:rPr>
        <w:t xml:space="preserve">(CPFS) </w:t>
      </w:r>
      <w:r w:rsidRPr="008F6DAD">
        <w:rPr>
          <w:rFonts w:ascii="Times New Roman" w:hAnsi="Times New Roman" w:cs="Times New Roman"/>
          <w:color w:val="000000" w:themeColor="text1"/>
          <w:sz w:val="24"/>
          <w:szCs w:val="24"/>
        </w:rPr>
        <w:t xml:space="preserve">Rules and </w:t>
      </w:r>
      <w:r w:rsidR="005D76E0" w:rsidRPr="008F6DAD">
        <w:rPr>
          <w:rFonts w:ascii="Times New Roman" w:hAnsi="Times New Roman" w:cs="Times New Roman"/>
          <w:color w:val="000000" w:themeColor="text1"/>
          <w:sz w:val="24"/>
          <w:szCs w:val="24"/>
        </w:rPr>
        <w:t>Regulations</w:t>
      </w:r>
      <w:r w:rsidRPr="008F6DAD">
        <w:rPr>
          <w:rFonts w:ascii="Times New Roman" w:hAnsi="Times New Roman" w:cs="Times New Roman"/>
          <w:color w:val="000000" w:themeColor="text1"/>
          <w:sz w:val="24"/>
          <w:szCs w:val="24"/>
        </w:rPr>
        <w:t>2019’;</w:t>
      </w:r>
    </w:p>
    <w:p w14:paraId="3A0A5865" w14:textId="62B52F54" w:rsidR="000F58C2" w:rsidRPr="00BB2F24" w:rsidRDefault="00AE5D6A" w:rsidP="00747143">
      <w:pPr>
        <w:pStyle w:val="ListParagraph"/>
        <w:numPr>
          <w:ilvl w:val="0"/>
          <w:numId w:val="26"/>
        </w:numPr>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commence </w:t>
      </w:r>
      <w:r w:rsidR="000F58C2" w:rsidRPr="00BB2F24">
        <w:rPr>
          <w:rFonts w:ascii="Times New Roman" w:hAnsi="Times New Roman" w:cs="Times New Roman"/>
          <w:color w:val="000000" w:themeColor="text1"/>
          <w:sz w:val="24"/>
          <w:szCs w:val="24"/>
        </w:rPr>
        <w:t xml:space="preserve">from </w:t>
      </w:r>
      <w:r w:rsidR="0021488F">
        <w:rPr>
          <w:rFonts w:ascii="Times New Roman" w:hAnsi="Times New Roman" w:cs="Times New Roman"/>
          <w:color w:val="000000" w:themeColor="text1"/>
          <w:sz w:val="24"/>
          <w:szCs w:val="24"/>
        </w:rPr>
        <w:t>1</w:t>
      </w:r>
      <w:r w:rsidR="0021488F" w:rsidRPr="0021488F">
        <w:rPr>
          <w:rFonts w:ascii="Times New Roman" w:hAnsi="Times New Roman" w:cs="Times New Roman"/>
          <w:color w:val="000000" w:themeColor="text1"/>
          <w:sz w:val="24"/>
          <w:szCs w:val="24"/>
          <w:vertAlign w:val="superscript"/>
        </w:rPr>
        <w:t>st</w:t>
      </w:r>
      <w:r w:rsidR="0021488F">
        <w:rPr>
          <w:rFonts w:ascii="Times New Roman" w:hAnsi="Times New Roman" w:cs="Times New Roman"/>
          <w:color w:val="000000" w:themeColor="text1"/>
          <w:sz w:val="24"/>
          <w:szCs w:val="24"/>
        </w:rPr>
        <w:t xml:space="preserve"> September,</w:t>
      </w:r>
      <w:r w:rsidR="000F58C2" w:rsidRPr="0021488F">
        <w:rPr>
          <w:rFonts w:ascii="Times New Roman" w:hAnsi="Times New Roman" w:cs="Times New Roman"/>
          <w:color w:val="000000" w:themeColor="text1"/>
          <w:sz w:val="24"/>
          <w:szCs w:val="24"/>
        </w:rPr>
        <w:t xml:space="preserve"> 2019</w:t>
      </w:r>
      <w:r w:rsidR="000F58C2" w:rsidRPr="00BB2F24">
        <w:rPr>
          <w:rFonts w:ascii="Times New Roman" w:hAnsi="Times New Roman" w:cs="Times New Roman"/>
          <w:color w:val="000000" w:themeColor="text1"/>
          <w:sz w:val="24"/>
          <w:szCs w:val="24"/>
        </w:rPr>
        <w:t>;</w:t>
      </w:r>
      <w:r w:rsidR="006C2AED" w:rsidRPr="00BB2F24">
        <w:rPr>
          <w:rFonts w:ascii="Times New Roman" w:hAnsi="Times New Roman" w:cs="Times New Roman"/>
          <w:color w:val="000000" w:themeColor="text1"/>
          <w:sz w:val="24"/>
          <w:szCs w:val="24"/>
        </w:rPr>
        <w:t xml:space="preserve"> and</w:t>
      </w:r>
    </w:p>
    <w:p w14:paraId="39EDFDF9" w14:textId="2C259816" w:rsidR="000F58C2" w:rsidRPr="00BB2F24" w:rsidRDefault="00914165" w:rsidP="00747143">
      <w:pPr>
        <w:pStyle w:val="ListParagraph"/>
        <w:numPr>
          <w:ilvl w:val="0"/>
          <w:numId w:val="26"/>
        </w:numPr>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a</w:t>
      </w:r>
      <w:r w:rsidR="000F58C2" w:rsidRPr="00BB2F24">
        <w:rPr>
          <w:rFonts w:ascii="Times New Roman" w:hAnsi="Times New Roman" w:cs="Times New Roman"/>
          <w:color w:val="000000" w:themeColor="text1"/>
          <w:sz w:val="24"/>
          <w:szCs w:val="24"/>
        </w:rPr>
        <w:t xml:space="preserve">pply to all registered and licensed Financial Service Providers (FSP), consumers and to extended services of the FSPs. </w:t>
      </w:r>
    </w:p>
    <w:p w14:paraId="7A3506C8" w14:textId="77777777" w:rsidR="000F58C2" w:rsidRPr="00BB2F24" w:rsidRDefault="000F58C2" w:rsidP="00D1401D">
      <w:pPr>
        <w:pStyle w:val="Heading2"/>
        <w:rPr>
          <w:rFonts w:ascii="Times New Roman" w:hAnsi="Times New Roman" w:cs="Times New Roman"/>
          <w:color w:val="000000" w:themeColor="text1"/>
          <w:sz w:val="24"/>
          <w:szCs w:val="24"/>
        </w:rPr>
      </w:pPr>
      <w:bookmarkStart w:id="10" w:name="_Toc5620556"/>
      <w:bookmarkStart w:id="11" w:name="_Toc12197045"/>
      <w:r w:rsidRPr="00BB2F24">
        <w:rPr>
          <w:rFonts w:ascii="Times New Roman" w:hAnsi="Times New Roman" w:cs="Times New Roman"/>
          <w:color w:val="000000" w:themeColor="text1"/>
          <w:sz w:val="24"/>
          <w:szCs w:val="24"/>
        </w:rPr>
        <w:t>Purpose:</w:t>
      </w:r>
      <w:bookmarkEnd w:id="10"/>
      <w:bookmarkEnd w:id="11"/>
    </w:p>
    <w:p w14:paraId="5F5211E1" w14:textId="77777777" w:rsidR="000F58C2" w:rsidRPr="00BB2F24" w:rsidRDefault="00AE5D6A" w:rsidP="00D2703B">
      <w:pPr>
        <w:ind w:left="576"/>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The broad purpose of CPFS </w:t>
      </w:r>
      <w:r w:rsidR="000F58C2" w:rsidRPr="00BB2F24">
        <w:rPr>
          <w:rFonts w:ascii="Times New Roman" w:hAnsi="Times New Roman" w:cs="Times New Roman"/>
          <w:color w:val="000000" w:themeColor="text1"/>
          <w:sz w:val="24"/>
          <w:szCs w:val="24"/>
        </w:rPr>
        <w:t xml:space="preserve">Rules and Regulations </w:t>
      </w:r>
      <w:r w:rsidR="00E820FB" w:rsidRPr="00BB2F24">
        <w:rPr>
          <w:rFonts w:ascii="Times New Roman" w:hAnsi="Times New Roman" w:cs="Times New Roman"/>
          <w:color w:val="000000" w:themeColor="text1"/>
          <w:sz w:val="24"/>
          <w:szCs w:val="24"/>
        </w:rPr>
        <w:t xml:space="preserve">is </w:t>
      </w:r>
      <w:r w:rsidR="000F58C2" w:rsidRPr="00BB2F24">
        <w:rPr>
          <w:rFonts w:ascii="Times New Roman" w:hAnsi="Times New Roman" w:cs="Times New Roman"/>
          <w:color w:val="000000" w:themeColor="text1"/>
          <w:sz w:val="24"/>
          <w:szCs w:val="24"/>
        </w:rPr>
        <w:t xml:space="preserve">to redress aggrieved consumers, promote fair trade practices, </w:t>
      </w:r>
      <w:r w:rsidR="00C8356A">
        <w:rPr>
          <w:rFonts w:ascii="Times New Roman" w:hAnsi="Times New Roman" w:cs="Times New Roman"/>
          <w:color w:val="000000" w:themeColor="text1"/>
          <w:sz w:val="24"/>
          <w:szCs w:val="24"/>
        </w:rPr>
        <w:t xml:space="preserve">and </w:t>
      </w:r>
      <w:r w:rsidR="000F58C2" w:rsidRPr="00BB2F24">
        <w:rPr>
          <w:rFonts w:ascii="Times New Roman" w:hAnsi="Times New Roman" w:cs="Times New Roman"/>
          <w:color w:val="000000" w:themeColor="text1"/>
          <w:sz w:val="24"/>
          <w:szCs w:val="24"/>
        </w:rPr>
        <w:t xml:space="preserve">empower and enhance consumer confidence in the financial </w:t>
      </w:r>
      <w:r w:rsidR="00E820FB" w:rsidRPr="00BB2F24">
        <w:rPr>
          <w:rFonts w:ascii="Times New Roman" w:hAnsi="Times New Roman" w:cs="Times New Roman"/>
          <w:color w:val="000000" w:themeColor="text1"/>
          <w:sz w:val="24"/>
          <w:szCs w:val="24"/>
        </w:rPr>
        <w:t>services</w:t>
      </w:r>
      <w:r w:rsidR="000F58C2" w:rsidRPr="00BB2F24">
        <w:rPr>
          <w:rFonts w:ascii="Times New Roman" w:hAnsi="Times New Roman" w:cs="Times New Roman"/>
          <w:color w:val="000000" w:themeColor="text1"/>
          <w:sz w:val="24"/>
          <w:szCs w:val="24"/>
        </w:rPr>
        <w:t>.</w:t>
      </w:r>
    </w:p>
    <w:p w14:paraId="6A84BBE1" w14:textId="77777777" w:rsidR="000F58C2" w:rsidRDefault="000F58C2" w:rsidP="00D1401D">
      <w:pPr>
        <w:pStyle w:val="Heading2"/>
        <w:rPr>
          <w:rFonts w:ascii="Times New Roman" w:hAnsi="Times New Roman" w:cs="Times New Roman"/>
          <w:color w:val="000000" w:themeColor="text1"/>
          <w:sz w:val="24"/>
          <w:szCs w:val="24"/>
        </w:rPr>
      </w:pPr>
      <w:bookmarkStart w:id="12" w:name="_Toc5620557"/>
      <w:bookmarkStart w:id="13" w:name="_Toc12197046"/>
      <w:r w:rsidRPr="00BB2F24">
        <w:rPr>
          <w:rFonts w:ascii="Times New Roman" w:hAnsi="Times New Roman" w:cs="Times New Roman"/>
          <w:color w:val="000000" w:themeColor="text1"/>
          <w:sz w:val="24"/>
          <w:szCs w:val="24"/>
        </w:rPr>
        <w:t>Objective:</w:t>
      </w:r>
      <w:bookmarkEnd w:id="12"/>
      <w:bookmarkEnd w:id="13"/>
    </w:p>
    <w:p w14:paraId="01288A19" w14:textId="07A3A3F9" w:rsidR="000F58C2" w:rsidRPr="00BB2F24" w:rsidRDefault="00591146" w:rsidP="00D2703B">
      <w:pPr>
        <w:ind w:left="576"/>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The</w:t>
      </w:r>
      <w:r w:rsidR="000F58C2" w:rsidRPr="00BB2F24">
        <w:rPr>
          <w:rFonts w:ascii="Times New Roman" w:hAnsi="Times New Roman" w:cs="Times New Roman"/>
          <w:color w:val="000000" w:themeColor="text1"/>
          <w:sz w:val="24"/>
          <w:szCs w:val="24"/>
        </w:rPr>
        <w:t xml:space="preserve"> </w:t>
      </w:r>
      <w:r w:rsidR="00195618" w:rsidRPr="00BB2F24">
        <w:rPr>
          <w:rFonts w:ascii="Times New Roman" w:hAnsi="Times New Roman" w:cs="Times New Roman"/>
          <w:color w:val="000000" w:themeColor="text1"/>
          <w:sz w:val="24"/>
          <w:szCs w:val="24"/>
        </w:rPr>
        <w:t>CPFS</w:t>
      </w:r>
      <w:r w:rsidR="000F58C2" w:rsidRPr="00BB2F24">
        <w:rPr>
          <w:rFonts w:ascii="Times New Roman" w:hAnsi="Times New Roman" w:cs="Times New Roman"/>
          <w:color w:val="000000" w:themeColor="text1"/>
          <w:sz w:val="24"/>
          <w:szCs w:val="24"/>
        </w:rPr>
        <w:t xml:space="preserve"> Rules and Regulations </w:t>
      </w:r>
      <w:r w:rsidR="00F02D11">
        <w:rPr>
          <w:rFonts w:ascii="Times New Roman" w:hAnsi="Times New Roman" w:cs="Times New Roman"/>
          <w:color w:val="000000" w:themeColor="text1"/>
          <w:sz w:val="24"/>
          <w:szCs w:val="24"/>
        </w:rPr>
        <w:t>are a balanced mix of principle- and rule-based regulations to achieve the following objectives</w:t>
      </w:r>
      <w:r w:rsidR="000F58C2" w:rsidRPr="00BB2F24">
        <w:rPr>
          <w:rFonts w:ascii="Times New Roman" w:hAnsi="Times New Roman" w:cs="Times New Roman"/>
          <w:color w:val="000000" w:themeColor="text1"/>
          <w:sz w:val="24"/>
          <w:szCs w:val="24"/>
        </w:rPr>
        <w:t xml:space="preserve">: </w:t>
      </w:r>
    </w:p>
    <w:p w14:paraId="2CE94D32" w14:textId="5C9A3D5A" w:rsidR="000F58C2" w:rsidRPr="00BB2F24" w:rsidRDefault="006C2AED" w:rsidP="00747143">
      <w:pPr>
        <w:pStyle w:val="ListParagraph"/>
        <w:numPr>
          <w:ilvl w:val="0"/>
          <w:numId w:val="27"/>
        </w:numPr>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i</w:t>
      </w:r>
      <w:r w:rsidR="000F58C2" w:rsidRPr="00BB2F24">
        <w:rPr>
          <w:rFonts w:ascii="Times New Roman" w:hAnsi="Times New Roman" w:cs="Times New Roman"/>
          <w:color w:val="000000" w:themeColor="text1"/>
          <w:sz w:val="24"/>
          <w:szCs w:val="24"/>
        </w:rPr>
        <w:t>mplement effective and impartial consumer protection mechanism;</w:t>
      </w:r>
    </w:p>
    <w:p w14:paraId="0D4333BF" w14:textId="783F0403" w:rsidR="000F58C2" w:rsidRPr="00BB2F24" w:rsidRDefault="00BB45B0" w:rsidP="00747143">
      <w:pPr>
        <w:pStyle w:val="ListParagraph"/>
        <w:numPr>
          <w:ilvl w:val="0"/>
          <w:numId w:val="27"/>
        </w:numPr>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promote</w:t>
      </w:r>
      <w:r w:rsidR="000F58C2" w:rsidRPr="00BB2F24">
        <w:rPr>
          <w:rFonts w:ascii="Times New Roman" w:hAnsi="Times New Roman" w:cs="Times New Roman"/>
          <w:color w:val="000000" w:themeColor="text1"/>
          <w:sz w:val="24"/>
          <w:szCs w:val="24"/>
        </w:rPr>
        <w:t xml:space="preserve"> self-regulation in the financial sector;</w:t>
      </w:r>
    </w:p>
    <w:p w14:paraId="6624E789" w14:textId="6EDFA387" w:rsidR="000F58C2" w:rsidRPr="00BB2F24" w:rsidRDefault="006C2AED" w:rsidP="00747143">
      <w:pPr>
        <w:pStyle w:val="ListParagraph"/>
        <w:numPr>
          <w:ilvl w:val="0"/>
          <w:numId w:val="27"/>
        </w:numPr>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e</w:t>
      </w:r>
      <w:r w:rsidR="000F58C2" w:rsidRPr="00BB2F24">
        <w:rPr>
          <w:rFonts w:ascii="Times New Roman" w:hAnsi="Times New Roman" w:cs="Times New Roman"/>
          <w:color w:val="000000" w:themeColor="text1"/>
          <w:sz w:val="24"/>
          <w:szCs w:val="24"/>
        </w:rPr>
        <w:t xml:space="preserve">stablish and harmonize financial consumer protection practices across the financial </w:t>
      </w:r>
      <w:r w:rsidR="00C8356A">
        <w:rPr>
          <w:rFonts w:ascii="Times New Roman" w:hAnsi="Times New Roman" w:cs="Times New Roman"/>
          <w:color w:val="000000" w:themeColor="text1"/>
          <w:sz w:val="24"/>
          <w:szCs w:val="24"/>
        </w:rPr>
        <w:t>service providers</w:t>
      </w:r>
      <w:r w:rsidR="000F58C2" w:rsidRPr="00BB2F24">
        <w:rPr>
          <w:rFonts w:ascii="Times New Roman" w:hAnsi="Times New Roman" w:cs="Times New Roman"/>
          <w:color w:val="000000" w:themeColor="text1"/>
          <w:sz w:val="24"/>
          <w:szCs w:val="24"/>
        </w:rPr>
        <w:t>;</w:t>
      </w:r>
    </w:p>
    <w:p w14:paraId="30D35D5B" w14:textId="77777777" w:rsidR="000F58C2" w:rsidRPr="00BB2F24" w:rsidRDefault="006C2AED" w:rsidP="00747143">
      <w:pPr>
        <w:pStyle w:val="ListParagraph"/>
        <w:numPr>
          <w:ilvl w:val="0"/>
          <w:numId w:val="27"/>
        </w:numPr>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e</w:t>
      </w:r>
      <w:r w:rsidR="000F58C2" w:rsidRPr="00BB2F24">
        <w:rPr>
          <w:rFonts w:ascii="Times New Roman" w:hAnsi="Times New Roman" w:cs="Times New Roman"/>
          <w:color w:val="000000" w:themeColor="text1"/>
          <w:sz w:val="24"/>
          <w:szCs w:val="24"/>
        </w:rPr>
        <w:t>nsure fair market conduct and business practices;</w:t>
      </w:r>
    </w:p>
    <w:p w14:paraId="37B1417A" w14:textId="77777777" w:rsidR="008D3F46" w:rsidRPr="00BB2F24" w:rsidRDefault="008D3F46" w:rsidP="00747143">
      <w:pPr>
        <w:pStyle w:val="ListParagraph"/>
        <w:numPr>
          <w:ilvl w:val="0"/>
          <w:numId w:val="27"/>
        </w:numPr>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implement an effective and impartial dispute resolution and redress mechanism</w:t>
      </w:r>
      <w:r w:rsidR="000F58C2" w:rsidRPr="00BB2F24">
        <w:rPr>
          <w:rFonts w:ascii="Times New Roman" w:hAnsi="Times New Roman" w:cs="Times New Roman"/>
          <w:color w:val="000000" w:themeColor="text1"/>
          <w:sz w:val="24"/>
          <w:szCs w:val="24"/>
        </w:rPr>
        <w:t>; and</w:t>
      </w:r>
    </w:p>
    <w:p w14:paraId="2629C1DC" w14:textId="77777777" w:rsidR="00591146" w:rsidRPr="00BB2F24" w:rsidRDefault="008D3F46" w:rsidP="00747143">
      <w:pPr>
        <w:pStyle w:val="ListParagraph"/>
        <w:numPr>
          <w:ilvl w:val="0"/>
          <w:numId w:val="27"/>
        </w:numPr>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promote financial consumer education and disclosure for consumers to make effective and informed financial decision.</w:t>
      </w:r>
    </w:p>
    <w:p w14:paraId="2AFED4EA" w14:textId="77777777" w:rsidR="000F58C2" w:rsidRPr="00BB2F24" w:rsidRDefault="000F58C2" w:rsidP="00D1401D">
      <w:pPr>
        <w:pStyle w:val="Heading2"/>
        <w:rPr>
          <w:rFonts w:ascii="Times New Roman" w:hAnsi="Times New Roman" w:cs="Times New Roman"/>
          <w:color w:val="000000" w:themeColor="text1"/>
          <w:sz w:val="24"/>
          <w:szCs w:val="24"/>
        </w:rPr>
      </w:pPr>
      <w:bookmarkStart w:id="14" w:name="_Toc5620558"/>
      <w:bookmarkStart w:id="15" w:name="_Toc12197047"/>
      <w:r w:rsidRPr="00BB2F24">
        <w:rPr>
          <w:rFonts w:ascii="Times New Roman" w:hAnsi="Times New Roman" w:cs="Times New Roman"/>
          <w:color w:val="000000" w:themeColor="text1"/>
          <w:sz w:val="24"/>
          <w:szCs w:val="24"/>
        </w:rPr>
        <w:t>Interpretation:</w:t>
      </w:r>
      <w:bookmarkEnd w:id="14"/>
      <w:bookmarkEnd w:id="15"/>
    </w:p>
    <w:p w14:paraId="0D3ACD22" w14:textId="77777777" w:rsidR="00D2703B" w:rsidRPr="00BB2F24" w:rsidRDefault="000F58C2" w:rsidP="00A026D9">
      <w:pPr>
        <w:ind w:left="576"/>
        <w:jc w:val="both"/>
        <w:rPr>
          <w:rFonts w:ascii="Times New Roman" w:hAnsi="Times New Roman" w:cs="Times New Roman"/>
          <w:color w:val="000000" w:themeColor="text1"/>
          <w:sz w:val="24"/>
          <w:szCs w:val="24"/>
        </w:rPr>
      </w:pPr>
      <w:bookmarkStart w:id="16" w:name="_Toc5620559"/>
      <w:r w:rsidRPr="00BB2F24">
        <w:rPr>
          <w:rFonts w:ascii="Times New Roman" w:hAnsi="Times New Roman" w:cs="Times New Roman"/>
          <w:color w:val="000000" w:themeColor="text1"/>
          <w:sz w:val="24"/>
          <w:szCs w:val="24"/>
        </w:rPr>
        <w:t xml:space="preserve">The authority to interpret </w:t>
      </w:r>
      <w:r w:rsidR="00195618" w:rsidRPr="00BB2F24">
        <w:rPr>
          <w:rFonts w:ascii="Times New Roman" w:hAnsi="Times New Roman" w:cs="Times New Roman"/>
          <w:color w:val="000000" w:themeColor="text1"/>
          <w:sz w:val="24"/>
          <w:szCs w:val="24"/>
        </w:rPr>
        <w:t>CPFS</w:t>
      </w:r>
      <w:r w:rsidRPr="00BB2F24">
        <w:rPr>
          <w:rFonts w:ascii="Times New Roman" w:hAnsi="Times New Roman" w:cs="Times New Roman"/>
          <w:color w:val="000000" w:themeColor="text1"/>
          <w:sz w:val="24"/>
          <w:szCs w:val="24"/>
        </w:rPr>
        <w:t xml:space="preserve"> Rules and Regulations shall vest with the </w:t>
      </w:r>
      <w:r w:rsidR="00E820FB" w:rsidRPr="00BB2F24">
        <w:rPr>
          <w:rFonts w:ascii="Times New Roman" w:hAnsi="Times New Roman" w:cs="Times New Roman"/>
          <w:color w:val="000000" w:themeColor="text1"/>
          <w:sz w:val="24"/>
          <w:szCs w:val="24"/>
        </w:rPr>
        <w:t>RMA</w:t>
      </w:r>
      <w:r w:rsidRPr="00BB2F24">
        <w:rPr>
          <w:rFonts w:ascii="Times New Roman" w:hAnsi="Times New Roman" w:cs="Times New Roman"/>
          <w:color w:val="000000" w:themeColor="text1"/>
          <w:sz w:val="24"/>
          <w:szCs w:val="24"/>
        </w:rPr>
        <w:t>, which, if warranted, may issue such instruction</w:t>
      </w:r>
      <w:r w:rsidR="00C8356A">
        <w:rPr>
          <w:rFonts w:ascii="Times New Roman" w:hAnsi="Times New Roman" w:cs="Times New Roman"/>
          <w:color w:val="000000" w:themeColor="text1"/>
          <w:sz w:val="24"/>
          <w:szCs w:val="24"/>
        </w:rPr>
        <w:t>s</w:t>
      </w:r>
      <w:r w:rsidRPr="00BB2F24">
        <w:rPr>
          <w:rFonts w:ascii="Times New Roman" w:hAnsi="Times New Roman" w:cs="Times New Roman"/>
          <w:color w:val="000000" w:themeColor="text1"/>
          <w:sz w:val="24"/>
          <w:szCs w:val="24"/>
        </w:rPr>
        <w:t xml:space="preserve"> and clarification</w:t>
      </w:r>
      <w:r w:rsidR="00C8356A">
        <w:rPr>
          <w:rFonts w:ascii="Times New Roman" w:hAnsi="Times New Roman" w:cs="Times New Roman"/>
          <w:color w:val="000000" w:themeColor="text1"/>
          <w:sz w:val="24"/>
          <w:szCs w:val="24"/>
        </w:rPr>
        <w:t>s</w:t>
      </w:r>
      <w:r w:rsidRPr="00BB2F24">
        <w:rPr>
          <w:rFonts w:ascii="Times New Roman" w:hAnsi="Times New Roman" w:cs="Times New Roman"/>
          <w:color w:val="000000" w:themeColor="text1"/>
          <w:sz w:val="24"/>
          <w:szCs w:val="24"/>
        </w:rPr>
        <w:t xml:space="preserve"> from time to time.</w:t>
      </w:r>
      <w:bookmarkStart w:id="17" w:name="_Toc5620560"/>
      <w:bookmarkEnd w:id="16"/>
    </w:p>
    <w:p w14:paraId="23DC46B4" w14:textId="77777777" w:rsidR="000F58C2" w:rsidRPr="00BB2F24" w:rsidRDefault="000F58C2" w:rsidP="00D1401D">
      <w:pPr>
        <w:pStyle w:val="Heading2"/>
        <w:rPr>
          <w:rFonts w:ascii="Times New Roman" w:hAnsi="Times New Roman" w:cs="Times New Roman"/>
          <w:color w:val="auto"/>
          <w:sz w:val="24"/>
          <w:szCs w:val="24"/>
        </w:rPr>
      </w:pPr>
      <w:bookmarkStart w:id="18" w:name="_Toc12197048"/>
      <w:r w:rsidRPr="00BB2F24">
        <w:rPr>
          <w:rFonts w:ascii="Times New Roman" w:hAnsi="Times New Roman" w:cs="Times New Roman"/>
          <w:color w:val="auto"/>
          <w:sz w:val="24"/>
          <w:szCs w:val="24"/>
        </w:rPr>
        <w:t>Amendment:</w:t>
      </w:r>
      <w:bookmarkEnd w:id="17"/>
      <w:bookmarkEnd w:id="18"/>
    </w:p>
    <w:p w14:paraId="54912774" w14:textId="77777777" w:rsidR="000F58C2" w:rsidRPr="00BB2F24" w:rsidRDefault="00E541B7" w:rsidP="00A026D9">
      <w:pPr>
        <w:ind w:left="576"/>
        <w:jc w:val="both"/>
        <w:rPr>
          <w:rFonts w:ascii="Times New Roman" w:hAnsi="Times New Roman" w:cs="Times New Roman"/>
          <w:sz w:val="24"/>
          <w:szCs w:val="24"/>
        </w:rPr>
      </w:pPr>
      <w:r w:rsidRPr="00BB2F24">
        <w:rPr>
          <w:rFonts w:ascii="Times New Roman" w:hAnsi="Times New Roman" w:cs="Times New Roman"/>
          <w:color w:val="000000" w:themeColor="text1"/>
          <w:sz w:val="24"/>
          <w:szCs w:val="24"/>
        </w:rPr>
        <w:t>CPFS</w:t>
      </w:r>
      <w:r w:rsidR="000F58C2" w:rsidRPr="00BB2F24">
        <w:rPr>
          <w:rFonts w:ascii="Times New Roman" w:hAnsi="Times New Roman" w:cs="Times New Roman"/>
          <w:color w:val="000000" w:themeColor="text1"/>
          <w:sz w:val="24"/>
          <w:szCs w:val="24"/>
        </w:rPr>
        <w:t xml:space="preserve"> Rules and Regulations may be amended </w:t>
      </w:r>
      <w:r w:rsidR="000F58C2" w:rsidRPr="00BB2F24">
        <w:rPr>
          <w:rFonts w:ascii="Times New Roman" w:hAnsi="Times New Roman" w:cs="Times New Roman"/>
          <w:sz w:val="24"/>
          <w:szCs w:val="24"/>
        </w:rPr>
        <w:t xml:space="preserve">in part, or in whole, by the </w:t>
      </w:r>
      <w:r w:rsidR="00E820FB" w:rsidRPr="00BB2F24">
        <w:rPr>
          <w:rFonts w:ascii="Times New Roman" w:hAnsi="Times New Roman" w:cs="Times New Roman"/>
          <w:sz w:val="24"/>
          <w:szCs w:val="24"/>
        </w:rPr>
        <w:t xml:space="preserve">RMA </w:t>
      </w:r>
      <w:r w:rsidR="000F58C2" w:rsidRPr="00BB2F24">
        <w:rPr>
          <w:rFonts w:ascii="Times New Roman" w:hAnsi="Times New Roman" w:cs="Times New Roman"/>
          <w:sz w:val="24"/>
          <w:szCs w:val="24"/>
        </w:rPr>
        <w:t xml:space="preserve">from time to time. </w:t>
      </w:r>
    </w:p>
    <w:p w14:paraId="5FA37298" w14:textId="77777777" w:rsidR="00D2703B" w:rsidRPr="00BB2F24" w:rsidRDefault="00D2703B" w:rsidP="00003B46">
      <w:pPr>
        <w:spacing w:after="0" w:line="120" w:lineRule="auto"/>
        <w:ind w:left="720"/>
        <w:jc w:val="both"/>
        <w:rPr>
          <w:rFonts w:ascii="Times New Roman" w:hAnsi="Times New Roman" w:cs="Times New Roman"/>
          <w:sz w:val="24"/>
          <w:szCs w:val="24"/>
        </w:rPr>
      </w:pPr>
    </w:p>
    <w:p w14:paraId="1C7008D0" w14:textId="77777777" w:rsidR="000F58C2" w:rsidRPr="00BB2F24" w:rsidRDefault="000F58C2" w:rsidP="00D1401D">
      <w:pPr>
        <w:pStyle w:val="Heading2"/>
        <w:rPr>
          <w:rFonts w:ascii="Times New Roman" w:hAnsi="Times New Roman" w:cs="Times New Roman"/>
          <w:color w:val="auto"/>
          <w:sz w:val="24"/>
          <w:szCs w:val="24"/>
        </w:rPr>
      </w:pPr>
      <w:bookmarkStart w:id="19" w:name="_Toc5620561"/>
      <w:bookmarkStart w:id="20" w:name="_Toc12197049"/>
      <w:r w:rsidRPr="00BB2F24">
        <w:rPr>
          <w:rFonts w:ascii="Times New Roman" w:hAnsi="Times New Roman" w:cs="Times New Roman"/>
          <w:color w:val="auto"/>
          <w:sz w:val="24"/>
          <w:szCs w:val="24"/>
        </w:rPr>
        <w:lastRenderedPageBreak/>
        <w:t>General Provisions:</w:t>
      </w:r>
      <w:bookmarkEnd w:id="19"/>
      <w:bookmarkEnd w:id="20"/>
    </w:p>
    <w:p w14:paraId="110ED401" w14:textId="77777777" w:rsidR="009F3BCB" w:rsidRPr="00BB2F24" w:rsidRDefault="000F58C2" w:rsidP="001D7501">
      <w:pPr>
        <w:ind w:left="576"/>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Any non-compliance to </w:t>
      </w:r>
      <w:r w:rsidR="009E501E" w:rsidRPr="00BB2F24">
        <w:rPr>
          <w:rFonts w:ascii="Times New Roman" w:hAnsi="Times New Roman" w:cs="Times New Roman"/>
          <w:color w:val="000000" w:themeColor="text1"/>
          <w:sz w:val="24"/>
          <w:szCs w:val="24"/>
        </w:rPr>
        <w:t>CPFS</w:t>
      </w:r>
      <w:r w:rsidRPr="00BB2F24">
        <w:rPr>
          <w:rFonts w:ascii="Times New Roman" w:hAnsi="Times New Roman" w:cs="Times New Roman"/>
          <w:color w:val="000000" w:themeColor="text1"/>
          <w:sz w:val="24"/>
          <w:szCs w:val="24"/>
        </w:rPr>
        <w:t xml:space="preserve"> Rules and Regulations will be subject to penalty as per the </w:t>
      </w:r>
      <w:r w:rsidR="00E820FB" w:rsidRPr="00BB2F24">
        <w:rPr>
          <w:rFonts w:ascii="Times New Roman" w:hAnsi="Times New Roman" w:cs="Times New Roman"/>
          <w:color w:val="000000" w:themeColor="text1"/>
          <w:sz w:val="24"/>
          <w:szCs w:val="24"/>
        </w:rPr>
        <w:t>relevant provisions</w:t>
      </w:r>
      <w:r w:rsidRPr="00BB2F24">
        <w:rPr>
          <w:rFonts w:ascii="Times New Roman" w:hAnsi="Times New Roman" w:cs="Times New Roman"/>
          <w:color w:val="000000" w:themeColor="text1"/>
          <w:sz w:val="24"/>
          <w:szCs w:val="24"/>
        </w:rPr>
        <w:t xml:space="preserve"> of </w:t>
      </w:r>
      <w:r w:rsidR="00E820FB" w:rsidRPr="00BB2F24">
        <w:rPr>
          <w:rFonts w:ascii="Times New Roman" w:hAnsi="Times New Roman" w:cs="Times New Roman"/>
          <w:color w:val="000000" w:themeColor="text1"/>
          <w:sz w:val="24"/>
          <w:szCs w:val="24"/>
        </w:rPr>
        <w:t>P</w:t>
      </w:r>
      <w:r w:rsidRPr="00BB2F24">
        <w:rPr>
          <w:rFonts w:ascii="Times New Roman" w:hAnsi="Times New Roman" w:cs="Times New Roman"/>
          <w:color w:val="000000" w:themeColor="text1"/>
          <w:sz w:val="24"/>
          <w:szCs w:val="24"/>
        </w:rPr>
        <w:t xml:space="preserve">enalty </w:t>
      </w:r>
      <w:r w:rsidR="00E820FB" w:rsidRPr="00BB2F24">
        <w:rPr>
          <w:rFonts w:ascii="Times New Roman" w:hAnsi="Times New Roman" w:cs="Times New Roman"/>
          <w:color w:val="000000" w:themeColor="text1"/>
          <w:sz w:val="24"/>
          <w:szCs w:val="24"/>
        </w:rPr>
        <w:t>R</w:t>
      </w:r>
      <w:r w:rsidRPr="00BB2F24">
        <w:rPr>
          <w:rFonts w:ascii="Times New Roman" w:hAnsi="Times New Roman" w:cs="Times New Roman"/>
          <w:color w:val="000000" w:themeColor="text1"/>
          <w:sz w:val="24"/>
          <w:szCs w:val="24"/>
        </w:rPr>
        <w:t xml:space="preserve">ules and </w:t>
      </w:r>
      <w:r w:rsidR="00E820FB" w:rsidRPr="00BB2F24">
        <w:rPr>
          <w:rFonts w:ascii="Times New Roman" w:hAnsi="Times New Roman" w:cs="Times New Roman"/>
          <w:color w:val="000000" w:themeColor="text1"/>
          <w:sz w:val="24"/>
          <w:szCs w:val="24"/>
        </w:rPr>
        <w:t>R</w:t>
      </w:r>
      <w:r w:rsidRPr="00BB2F24">
        <w:rPr>
          <w:rFonts w:ascii="Times New Roman" w:hAnsi="Times New Roman" w:cs="Times New Roman"/>
          <w:color w:val="000000" w:themeColor="text1"/>
          <w:sz w:val="24"/>
          <w:szCs w:val="24"/>
        </w:rPr>
        <w:t>egulations 2019.</w:t>
      </w:r>
    </w:p>
    <w:p w14:paraId="00E7E5EF" w14:textId="77777777" w:rsidR="000F58C2" w:rsidRPr="00BB2F24" w:rsidRDefault="000F58C2" w:rsidP="000F58C2">
      <w:pPr>
        <w:ind w:left="720"/>
        <w:jc w:val="both"/>
        <w:rPr>
          <w:rFonts w:ascii="Times New Roman" w:eastAsia="Arial" w:hAnsi="Times New Roman" w:cs="Times New Roman"/>
          <w:color w:val="000000" w:themeColor="text1"/>
          <w:sz w:val="24"/>
          <w:szCs w:val="24"/>
        </w:rPr>
      </w:pPr>
    </w:p>
    <w:p w14:paraId="5B6CC4CF" w14:textId="77777777" w:rsidR="000F58C2" w:rsidRPr="00BB2F24" w:rsidRDefault="000F58C2" w:rsidP="000F58C2">
      <w:pPr>
        <w:jc w:val="both"/>
        <w:rPr>
          <w:rFonts w:ascii="Times New Roman" w:hAnsi="Times New Roman" w:cs="Times New Roman"/>
          <w:bCs/>
          <w:sz w:val="24"/>
          <w:szCs w:val="24"/>
        </w:rPr>
      </w:pPr>
    </w:p>
    <w:p w14:paraId="76C721DF" w14:textId="77777777" w:rsidR="000F58C2" w:rsidRPr="00BB2F24" w:rsidRDefault="000F58C2" w:rsidP="000F58C2">
      <w:pPr>
        <w:spacing w:after="200" w:line="276" w:lineRule="auto"/>
        <w:rPr>
          <w:rFonts w:ascii="Times New Roman" w:hAnsi="Times New Roman" w:cs="Times New Roman"/>
          <w:color w:val="FF0000"/>
          <w:sz w:val="24"/>
          <w:szCs w:val="24"/>
        </w:rPr>
      </w:pPr>
      <w:r w:rsidRPr="00BB2F24">
        <w:rPr>
          <w:rFonts w:ascii="Times New Roman" w:hAnsi="Times New Roman" w:cs="Times New Roman"/>
          <w:color w:val="FF0000"/>
          <w:sz w:val="24"/>
          <w:szCs w:val="24"/>
        </w:rPr>
        <w:br w:type="page"/>
      </w:r>
    </w:p>
    <w:p w14:paraId="506B6A29" w14:textId="77777777" w:rsidR="00003B46" w:rsidRPr="00BB2F24" w:rsidRDefault="00003B46" w:rsidP="00003B46">
      <w:pPr>
        <w:pStyle w:val="Heading1"/>
        <w:numPr>
          <w:ilvl w:val="0"/>
          <w:numId w:val="0"/>
        </w:numPr>
        <w:ind w:left="432"/>
        <w:jc w:val="center"/>
        <w:rPr>
          <w:rFonts w:ascii="Times New Roman" w:hAnsi="Times New Roman" w:cs="Times New Roman"/>
          <w:b/>
          <w:sz w:val="24"/>
          <w:szCs w:val="24"/>
        </w:rPr>
      </w:pPr>
      <w:bookmarkStart w:id="21" w:name="_Toc5620563"/>
      <w:bookmarkStart w:id="22" w:name="_Toc12197050"/>
      <w:r w:rsidRPr="00BB2F24">
        <w:rPr>
          <w:rFonts w:ascii="Times New Roman" w:hAnsi="Times New Roman" w:cs="Times New Roman"/>
          <w:b/>
          <w:sz w:val="24"/>
          <w:szCs w:val="24"/>
        </w:rPr>
        <w:lastRenderedPageBreak/>
        <w:t>CHAPTER 2</w:t>
      </w:r>
      <w:bookmarkEnd w:id="21"/>
      <w:bookmarkEnd w:id="22"/>
    </w:p>
    <w:p w14:paraId="43D4945D" w14:textId="77777777" w:rsidR="00003B46" w:rsidRPr="00BB2F24" w:rsidRDefault="00003B46" w:rsidP="00263B80">
      <w:pPr>
        <w:pStyle w:val="Heading1"/>
        <w:numPr>
          <w:ilvl w:val="0"/>
          <w:numId w:val="1"/>
        </w:numPr>
        <w:tabs>
          <w:tab w:val="left" w:pos="540"/>
        </w:tabs>
        <w:jc w:val="both"/>
        <w:rPr>
          <w:rFonts w:ascii="Times New Roman" w:hAnsi="Times New Roman" w:cs="Times New Roman"/>
          <w:b/>
          <w:sz w:val="24"/>
          <w:szCs w:val="24"/>
        </w:rPr>
      </w:pPr>
      <w:bookmarkStart w:id="23" w:name="_Toc5620564"/>
      <w:bookmarkStart w:id="24" w:name="_Toc12197051"/>
      <w:r w:rsidRPr="00BB2F24">
        <w:rPr>
          <w:rFonts w:ascii="Times New Roman" w:hAnsi="Times New Roman" w:cs="Times New Roman"/>
          <w:b/>
          <w:sz w:val="24"/>
          <w:szCs w:val="24"/>
        </w:rPr>
        <w:t>CONSUMER PROTECTION PRINCIPLES</w:t>
      </w:r>
      <w:bookmarkEnd w:id="23"/>
      <w:bookmarkEnd w:id="24"/>
    </w:p>
    <w:p w14:paraId="4D4C9C16" w14:textId="61994508" w:rsidR="00003B46" w:rsidRPr="00BB2F24" w:rsidRDefault="006C2AED" w:rsidP="00003B46">
      <w:pPr>
        <w:ind w:left="360"/>
        <w:jc w:val="both"/>
        <w:rPr>
          <w:rFonts w:ascii="Times New Roman" w:hAnsi="Times New Roman" w:cs="Times New Roman"/>
          <w:sz w:val="24"/>
          <w:szCs w:val="24"/>
        </w:rPr>
      </w:pPr>
      <w:bookmarkStart w:id="25" w:name="_Hlk7598157"/>
      <w:r w:rsidRPr="00BB2F24">
        <w:rPr>
          <w:rFonts w:ascii="Times New Roman" w:hAnsi="Times New Roman" w:cs="Times New Roman"/>
          <w:color w:val="000000" w:themeColor="text1"/>
          <w:sz w:val="24"/>
          <w:szCs w:val="24"/>
        </w:rPr>
        <w:t xml:space="preserve">CPFS Rules and Regulations </w:t>
      </w:r>
      <w:r w:rsidR="00003B46" w:rsidRPr="00BB2F24">
        <w:rPr>
          <w:rFonts w:ascii="Times New Roman" w:hAnsi="Times New Roman" w:cs="Times New Roman"/>
          <w:sz w:val="24"/>
          <w:szCs w:val="24"/>
        </w:rPr>
        <w:t xml:space="preserve">shall </w:t>
      </w:r>
      <w:r w:rsidR="005E39BB" w:rsidRPr="00BB2F24">
        <w:rPr>
          <w:rFonts w:ascii="Times New Roman" w:hAnsi="Times New Roman" w:cs="Times New Roman"/>
          <w:sz w:val="24"/>
          <w:szCs w:val="24"/>
        </w:rPr>
        <w:t xml:space="preserve">adopt and </w:t>
      </w:r>
      <w:r w:rsidR="00003B46" w:rsidRPr="00BB2F24">
        <w:rPr>
          <w:rFonts w:ascii="Times New Roman" w:hAnsi="Times New Roman" w:cs="Times New Roman"/>
          <w:sz w:val="24"/>
          <w:szCs w:val="24"/>
        </w:rPr>
        <w:t xml:space="preserve">provide </w:t>
      </w:r>
      <w:r w:rsidR="00B80D8F" w:rsidRPr="00BB2F24">
        <w:rPr>
          <w:rFonts w:ascii="Times New Roman" w:hAnsi="Times New Roman" w:cs="Times New Roman"/>
          <w:sz w:val="24"/>
          <w:szCs w:val="24"/>
        </w:rPr>
        <w:t xml:space="preserve">protection components applicable to financial services on the following </w:t>
      </w:r>
      <w:r w:rsidR="00E77ABA">
        <w:rPr>
          <w:rFonts w:ascii="Times New Roman" w:hAnsi="Times New Roman" w:cs="Times New Roman"/>
          <w:sz w:val="24"/>
          <w:szCs w:val="24"/>
        </w:rPr>
        <w:t xml:space="preserve">six </w:t>
      </w:r>
      <w:r w:rsidR="00B80D8F" w:rsidRPr="00BB2F24">
        <w:rPr>
          <w:rFonts w:ascii="Times New Roman" w:hAnsi="Times New Roman" w:cs="Times New Roman"/>
          <w:sz w:val="24"/>
          <w:szCs w:val="24"/>
        </w:rPr>
        <w:t>princip</w:t>
      </w:r>
      <w:r w:rsidR="00E77ABA">
        <w:rPr>
          <w:rFonts w:ascii="Times New Roman" w:hAnsi="Times New Roman" w:cs="Times New Roman"/>
          <w:sz w:val="24"/>
          <w:szCs w:val="24"/>
        </w:rPr>
        <w:t>les</w:t>
      </w:r>
      <w:r w:rsidR="00B80D8F" w:rsidRPr="00BB2F24">
        <w:rPr>
          <w:rFonts w:ascii="Times New Roman" w:hAnsi="Times New Roman" w:cs="Times New Roman"/>
          <w:sz w:val="24"/>
          <w:szCs w:val="24"/>
        </w:rPr>
        <w:t xml:space="preserve">: </w:t>
      </w:r>
    </w:p>
    <w:p w14:paraId="0F0CCBD7" w14:textId="77777777" w:rsidR="00B80D8F" w:rsidRPr="00BB2F24" w:rsidRDefault="00B80D8F" w:rsidP="00747143">
      <w:pPr>
        <w:pStyle w:val="ListParagraph"/>
        <w:numPr>
          <w:ilvl w:val="0"/>
          <w:numId w:val="9"/>
        </w:numPr>
        <w:tabs>
          <w:tab w:val="left" w:pos="1620"/>
          <w:tab w:val="left" w:pos="1980"/>
        </w:tabs>
        <w:jc w:val="both"/>
        <w:rPr>
          <w:rFonts w:ascii="Times New Roman" w:hAnsi="Times New Roman" w:cs="Times New Roman"/>
          <w:sz w:val="24"/>
          <w:szCs w:val="24"/>
        </w:rPr>
      </w:pPr>
      <w:bookmarkStart w:id="26" w:name="_Hlk7598177"/>
      <w:bookmarkEnd w:id="25"/>
      <w:r w:rsidRPr="00BB2F24">
        <w:rPr>
          <w:rFonts w:ascii="Times New Roman" w:hAnsi="Times New Roman" w:cs="Times New Roman"/>
          <w:sz w:val="24"/>
          <w:szCs w:val="24"/>
        </w:rPr>
        <w:t>Responsible market conduct and competition;</w:t>
      </w:r>
    </w:p>
    <w:p w14:paraId="78F4B465" w14:textId="77777777" w:rsidR="00B80D8F" w:rsidRPr="00BB2F24" w:rsidRDefault="007437CC" w:rsidP="00747143">
      <w:pPr>
        <w:pStyle w:val="ListParagraph"/>
        <w:numPr>
          <w:ilvl w:val="0"/>
          <w:numId w:val="9"/>
        </w:numPr>
        <w:tabs>
          <w:tab w:val="left" w:pos="1620"/>
          <w:tab w:val="left" w:pos="1980"/>
        </w:tabs>
        <w:jc w:val="both"/>
        <w:rPr>
          <w:rFonts w:ascii="Times New Roman" w:hAnsi="Times New Roman" w:cs="Times New Roman"/>
          <w:sz w:val="24"/>
          <w:szCs w:val="24"/>
        </w:rPr>
      </w:pPr>
      <w:r w:rsidRPr="00BB2F24">
        <w:rPr>
          <w:rFonts w:ascii="Times New Roman" w:hAnsi="Times New Roman" w:cs="Times New Roman"/>
          <w:sz w:val="24"/>
          <w:szCs w:val="24"/>
        </w:rPr>
        <w:t>Fair and e</w:t>
      </w:r>
      <w:r w:rsidR="00B80D8F" w:rsidRPr="00BB2F24">
        <w:rPr>
          <w:rFonts w:ascii="Times New Roman" w:hAnsi="Times New Roman" w:cs="Times New Roman"/>
          <w:sz w:val="24"/>
          <w:szCs w:val="24"/>
        </w:rPr>
        <w:t>quitable treatment;</w:t>
      </w:r>
    </w:p>
    <w:p w14:paraId="5EB976DC" w14:textId="77777777" w:rsidR="00B80D8F" w:rsidRPr="00BB2F24" w:rsidRDefault="00DA51BA" w:rsidP="00747143">
      <w:pPr>
        <w:pStyle w:val="ListParagraph"/>
        <w:numPr>
          <w:ilvl w:val="0"/>
          <w:numId w:val="9"/>
        </w:numPr>
        <w:tabs>
          <w:tab w:val="left" w:pos="1620"/>
          <w:tab w:val="left" w:pos="1980"/>
        </w:tabs>
        <w:jc w:val="both"/>
        <w:rPr>
          <w:rFonts w:ascii="Times New Roman" w:hAnsi="Times New Roman" w:cs="Times New Roman"/>
          <w:sz w:val="24"/>
          <w:szCs w:val="24"/>
        </w:rPr>
      </w:pPr>
      <w:r w:rsidRPr="00BB2F24">
        <w:rPr>
          <w:rFonts w:ascii="Times New Roman" w:hAnsi="Times New Roman" w:cs="Times New Roman"/>
          <w:sz w:val="24"/>
          <w:szCs w:val="24"/>
        </w:rPr>
        <w:t xml:space="preserve">Education, </w:t>
      </w:r>
      <w:r w:rsidR="007437CC" w:rsidRPr="00BB2F24">
        <w:rPr>
          <w:rFonts w:ascii="Times New Roman" w:hAnsi="Times New Roman" w:cs="Times New Roman"/>
          <w:sz w:val="24"/>
          <w:szCs w:val="24"/>
        </w:rPr>
        <w:t>d</w:t>
      </w:r>
      <w:r w:rsidR="00B80D8F" w:rsidRPr="00BB2F24">
        <w:rPr>
          <w:rFonts w:ascii="Times New Roman" w:hAnsi="Times New Roman" w:cs="Times New Roman"/>
          <w:sz w:val="24"/>
          <w:szCs w:val="24"/>
        </w:rPr>
        <w:t>isclosure and transparency;</w:t>
      </w:r>
    </w:p>
    <w:p w14:paraId="0C11AC9E" w14:textId="77777777" w:rsidR="00B80D8F" w:rsidRPr="00BB2F24" w:rsidRDefault="00B80D8F" w:rsidP="00747143">
      <w:pPr>
        <w:pStyle w:val="ListParagraph"/>
        <w:numPr>
          <w:ilvl w:val="0"/>
          <w:numId w:val="9"/>
        </w:numPr>
        <w:tabs>
          <w:tab w:val="left" w:pos="1620"/>
          <w:tab w:val="left" w:pos="1980"/>
        </w:tabs>
        <w:jc w:val="both"/>
        <w:rPr>
          <w:rFonts w:ascii="Times New Roman" w:hAnsi="Times New Roman" w:cs="Times New Roman"/>
          <w:sz w:val="24"/>
          <w:szCs w:val="24"/>
        </w:rPr>
      </w:pPr>
      <w:r w:rsidRPr="00BB2F24">
        <w:rPr>
          <w:rFonts w:ascii="Times New Roman" w:hAnsi="Times New Roman" w:cs="Times New Roman"/>
          <w:sz w:val="24"/>
          <w:szCs w:val="24"/>
        </w:rPr>
        <w:t>Complaints handling and redress;</w:t>
      </w:r>
      <w:r w:rsidR="00890F50" w:rsidRPr="00BB2F24">
        <w:rPr>
          <w:rFonts w:ascii="Times New Roman" w:hAnsi="Times New Roman" w:cs="Times New Roman"/>
          <w:sz w:val="24"/>
          <w:szCs w:val="24"/>
        </w:rPr>
        <w:t xml:space="preserve"> and</w:t>
      </w:r>
    </w:p>
    <w:p w14:paraId="1D17E2F2" w14:textId="77777777" w:rsidR="00B80D8F" w:rsidRPr="00BB2F24" w:rsidRDefault="00B80D8F" w:rsidP="00747143">
      <w:pPr>
        <w:pStyle w:val="ListParagraph"/>
        <w:numPr>
          <w:ilvl w:val="0"/>
          <w:numId w:val="9"/>
        </w:numPr>
        <w:tabs>
          <w:tab w:val="left" w:pos="1620"/>
          <w:tab w:val="left" w:pos="1980"/>
        </w:tabs>
        <w:jc w:val="both"/>
        <w:rPr>
          <w:rFonts w:ascii="Times New Roman" w:hAnsi="Times New Roman" w:cs="Times New Roman"/>
          <w:sz w:val="24"/>
          <w:szCs w:val="24"/>
        </w:rPr>
      </w:pPr>
      <w:r w:rsidRPr="00BB2F24">
        <w:rPr>
          <w:rFonts w:ascii="Times New Roman" w:hAnsi="Times New Roman" w:cs="Times New Roman"/>
          <w:sz w:val="24"/>
          <w:szCs w:val="24"/>
        </w:rPr>
        <w:t>Protection of privacy</w:t>
      </w:r>
      <w:r w:rsidR="00E96399" w:rsidRPr="00BB2F24">
        <w:rPr>
          <w:rFonts w:ascii="Times New Roman" w:hAnsi="Times New Roman" w:cs="Times New Roman"/>
          <w:sz w:val="24"/>
          <w:szCs w:val="24"/>
        </w:rPr>
        <w:t xml:space="preserve"> of consumer’s financial information</w:t>
      </w:r>
      <w:r w:rsidRPr="00BB2F24">
        <w:rPr>
          <w:rFonts w:ascii="Times New Roman" w:hAnsi="Times New Roman" w:cs="Times New Roman"/>
          <w:sz w:val="24"/>
          <w:szCs w:val="24"/>
        </w:rPr>
        <w:t>.</w:t>
      </w:r>
    </w:p>
    <w:p w14:paraId="386A2492" w14:textId="77777777" w:rsidR="00E24D31" w:rsidRPr="00BB2F24" w:rsidRDefault="00E24D31" w:rsidP="00E24D31">
      <w:pPr>
        <w:pStyle w:val="ListParagraph"/>
        <w:tabs>
          <w:tab w:val="left" w:pos="1620"/>
        </w:tabs>
        <w:ind w:left="1512"/>
        <w:jc w:val="both"/>
        <w:rPr>
          <w:rFonts w:ascii="Times New Roman" w:hAnsi="Times New Roman" w:cs="Times New Roman"/>
          <w:sz w:val="24"/>
          <w:szCs w:val="24"/>
        </w:rPr>
      </w:pPr>
    </w:p>
    <w:p w14:paraId="5B09D9E4" w14:textId="77777777" w:rsidR="00003B46" w:rsidRPr="00BB2F24" w:rsidRDefault="00003B46" w:rsidP="00263B80">
      <w:pPr>
        <w:pStyle w:val="ListParagraph"/>
        <w:keepNext/>
        <w:keepLines/>
        <w:numPr>
          <w:ilvl w:val="0"/>
          <w:numId w:val="2"/>
        </w:numPr>
        <w:spacing w:before="240" w:after="0"/>
        <w:contextualSpacing w:val="0"/>
        <w:outlineLvl w:val="0"/>
        <w:rPr>
          <w:rFonts w:ascii="Times New Roman" w:eastAsiaTheme="majorEastAsia" w:hAnsi="Times New Roman" w:cs="Times New Roman"/>
          <w:vanish/>
          <w:color w:val="2F5496" w:themeColor="accent1" w:themeShade="BF"/>
          <w:sz w:val="24"/>
          <w:szCs w:val="24"/>
        </w:rPr>
      </w:pPr>
      <w:bookmarkStart w:id="27" w:name="_Toc5643517"/>
      <w:bookmarkStart w:id="28" w:name="_Toc5643625"/>
      <w:bookmarkStart w:id="29" w:name="_Toc5643744"/>
      <w:bookmarkStart w:id="30" w:name="_Toc5644195"/>
      <w:bookmarkStart w:id="31" w:name="_Toc5644373"/>
      <w:bookmarkStart w:id="32" w:name="_Toc5644833"/>
      <w:bookmarkStart w:id="33" w:name="_Toc6761084"/>
      <w:bookmarkStart w:id="34" w:name="_Toc6761134"/>
      <w:bookmarkStart w:id="35" w:name="_Toc6841928"/>
      <w:bookmarkStart w:id="36" w:name="_Toc6841977"/>
      <w:bookmarkStart w:id="37" w:name="_Toc6842026"/>
      <w:bookmarkStart w:id="38" w:name="_Toc6854789"/>
      <w:bookmarkStart w:id="39" w:name="_Toc7533129"/>
      <w:bookmarkStart w:id="40" w:name="_Toc12010844"/>
      <w:bookmarkStart w:id="41" w:name="_Toc12010893"/>
      <w:bookmarkStart w:id="42" w:name="_Toc12013129"/>
      <w:bookmarkStart w:id="43" w:name="_Toc12013178"/>
      <w:bookmarkStart w:id="44" w:name="_Toc12192512"/>
      <w:bookmarkStart w:id="45" w:name="_Toc12197052"/>
      <w:bookmarkStart w:id="46" w:name="_Toc562056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3F8EC67" w14:textId="77777777" w:rsidR="00003B46" w:rsidRPr="00BB2F24" w:rsidRDefault="00003B46" w:rsidP="00003B46">
      <w:pPr>
        <w:pStyle w:val="Heading2"/>
        <w:rPr>
          <w:rStyle w:val="Heading2Char"/>
          <w:rFonts w:ascii="Times New Roman" w:hAnsi="Times New Roman" w:cs="Times New Roman"/>
          <w:b/>
          <w:bCs/>
          <w:color w:val="auto"/>
          <w:sz w:val="24"/>
          <w:szCs w:val="24"/>
        </w:rPr>
      </w:pPr>
      <w:bookmarkStart w:id="47" w:name="_Toc12197053"/>
      <w:r w:rsidRPr="00BB2F24">
        <w:rPr>
          <w:rFonts w:ascii="Times New Roman" w:hAnsi="Times New Roman" w:cs="Times New Roman"/>
          <w:b/>
          <w:bCs/>
          <w:color w:val="auto"/>
          <w:sz w:val="24"/>
          <w:szCs w:val="24"/>
        </w:rPr>
        <w:t xml:space="preserve">Principle 1: </w:t>
      </w:r>
      <w:r w:rsidRPr="00BB2F24">
        <w:rPr>
          <w:rStyle w:val="Heading2Char"/>
          <w:rFonts w:ascii="Times New Roman" w:hAnsi="Times New Roman" w:cs="Times New Roman"/>
          <w:b/>
          <w:bCs/>
          <w:color w:val="auto"/>
          <w:sz w:val="24"/>
          <w:szCs w:val="24"/>
        </w:rPr>
        <w:t xml:space="preserve"> Responsible Market Conduct and Competition</w:t>
      </w:r>
      <w:bookmarkEnd w:id="46"/>
      <w:bookmarkEnd w:id="47"/>
    </w:p>
    <w:p w14:paraId="1F91E677" w14:textId="2CCFE368" w:rsidR="00003B46" w:rsidRPr="00BB2F24" w:rsidRDefault="001708AE" w:rsidP="006A1F70">
      <w:pPr>
        <w:ind w:left="576"/>
        <w:jc w:val="both"/>
        <w:rPr>
          <w:rFonts w:ascii="Times New Roman" w:hAnsi="Times New Roman" w:cs="Times New Roman"/>
          <w:sz w:val="24"/>
          <w:szCs w:val="24"/>
        </w:rPr>
      </w:pPr>
      <w:r w:rsidRPr="00BB2F24">
        <w:rPr>
          <w:rFonts w:ascii="Times New Roman" w:hAnsi="Times New Roman" w:cs="Times New Roman"/>
          <w:sz w:val="24"/>
          <w:szCs w:val="24"/>
        </w:rPr>
        <w:t>H</w:t>
      </w:r>
      <w:r w:rsidR="00003B46" w:rsidRPr="00BB2F24">
        <w:rPr>
          <w:rFonts w:ascii="Times New Roman" w:hAnsi="Times New Roman" w:cs="Times New Roman"/>
          <w:sz w:val="24"/>
          <w:szCs w:val="24"/>
        </w:rPr>
        <w:t>igh ethical</w:t>
      </w:r>
      <w:r w:rsidRPr="00BB2F24">
        <w:rPr>
          <w:rFonts w:ascii="Times New Roman" w:hAnsi="Times New Roman" w:cs="Times New Roman"/>
          <w:sz w:val="24"/>
          <w:szCs w:val="24"/>
        </w:rPr>
        <w:t xml:space="preserve">, responsible and professional </w:t>
      </w:r>
      <w:r w:rsidR="00003B46" w:rsidRPr="00BB2F24">
        <w:rPr>
          <w:rFonts w:ascii="Times New Roman" w:hAnsi="Times New Roman" w:cs="Times New Roman"/>
          <w:sz w:val="24"/>
          <w:szCs w:val="24"/>
        </w:rPr>
        <w:t xml:space="preserve">standards </w:t>
      </w:r>
      <w:r w:rsidR="00E820FB" w:rsidRPr="00BB2F24">
        <w:rPr>
          <w:rFonts w:ascii="Times New Roman" w:hAnsi="Times New Roman" w:cs="Times New Roman"/>
          <w:sz w:val="24"/>
          <w:szCs w:val="24"/>
        </w:rPr>
        <w:t xml:space="preserve">shall </w:t>
      </w:r>
      <w:r w:rsidRPr="00BB2F24">
        <w:rPr>
          <w:rFonts w:ascii="Times New Roman" w:hAnsi="Times New Roman" w:cs="Times New Roman"/>
          <w:sz w:val="24"/>
          <w:szCs w:val="24"/>
        </w:rPr>
        <w:t>be observed while carrying out financial and business transactions.</w:t>
      </w:r>
      <w:r w:rsidR="00F02D11">
        <w:rPr>
          <w:rFonts w:ascii="Times New Roman" w:hAnsi="Times New Roman" w:cs="Times New Roman"/>
          <w:sz w:val="24"/>
          <w:szCs w:val="24"/>
        </w:rPr>
        <w:t xml:space="preserve"> </w:t>
      </w:r>
      <w:r w:rsidR="00DA441C" w:rsidRPr="00BB2F24">
        <w:rPr>
          <w:rFonts w:ascii="Times New Roman" w:hAnsi="Times New Roman" w:cs="Times New Roman"/>
          <w:sz w:val="24"/>
          <w:szCs w:val="24"/>
        </w:rPr>
        <w:t xml:space="preserve">Effective communication, provision of financial advice, responsible lending, debt collection and sales promotion shall be addressed under fair market conduct and </w:t>
      </w:r>
      <w:r w:rsidR="00884E02" w:rsidRPr="00BB2F24">
        <w:rPr>
          <w:rFonts w:ascii="Times New Roman" w:hAnsi="Times New Roman" w:cs="Times New Roman"/>
          <w:sz w:val="24"/>
          <w:szCs w:val="24"/>
        </w:rPr>
        <w:t>competition</w:t>
      </w:r>
      <w:r w:rsidR="00EB68BA" w:rsidRPr="00BB2F24">
        <w:rPr>
          <w:rFonts w:ascii="Times New Roman" w:hAnsi="Times New Roman" w:cs="Times New Roman"/>
          <w:sz w:val="24"/>
          <w:szCs w:val="24"/>
        </w:rPr>
        <w:t>.</w:t>
      </w:r>
    </w:p>
    <w:p w14:paraId="3B431BCD" w14:textId="77777777" w:rsidR="00003B46" w:rsidRPr="00BB2F24" w:rsidRDefault="00003B46" w:rsidP="006A1F70">
      <w:pPr>
        <w:pStyle w:val="Heading2"/>
        <w:rPr>
          <w:rFonts w:ascii="Times New Roman" w:hAnsi="Times New Roman" w:cs="Times New Roman"/>
          <w:b/>
          <w:bCs/>
          <w:color w:val="auto"/>
          <w:sz w:val="24"/>
          <w:szCs w:val="24"/>
        </w:rPr>
      </w:pPr>
      <w:bookmarkStart w:id="48" w:name="_Toc5620566"/>
      <w:bookmarkStart w:id="49" w:name="_Toc12197054"/>
      <w:r w:rsidRPr="00BB2F24">
        <w:rPr>
          <w:rFonts w:ascii="Times New Roman" w:hAnsi="Times New Roman" w:cs="Times New Roman"/>
          <w:b/>
          <w:bCs/>
          <w:color w:val="auto"/>
          <w:sz w:val="24"/>
          <w:szCs w:val="24"/>
        </w:rPr>
        <w:t xml:space="preserve">Principle 2: Fair and </w:t>
      </w:r>
      <w:r w:rsidR="00E820FB" w:rsidRPr="00BB2F24">
        <w:rPr>
          <w:rFonts w:ascii="Times New Roman" w:hAnsi="Times New Roman" w:cs="Times New Roman"/>
          <w:b/>
          <w:bCs/>
          <w:color w:val="auto"/>
          <w:sz w:val="24"/>
          <w:szCs w:val="24"/>
        </w:rPr>
        <w:t>E</w:t>
      </w:r>
      <w:r w:rsidRPr="00BB2F24">
        <w:rPr>
          <w:rFonts w:ascii="Times New Roman" w:hAnsi="Times New Roman" w:cs="Times New Roman"/>
          <w:b/>
          <w:bCs/>
          <w:color w:val="auto"/>
          <w:sz w:val="24"/>
          <w:szCs w:val="24"/>
        </w:rPr>
        <w:t xml:space="preserve">quitable </w:t>
      </w:r>
      <w:r w:rsidR="00E820FB" w:rsidRPr="00BB2F24">
        <w:rPr>
          <w:rFonts w:ascii="Times New Roman" w:hAnsi="Times New Roman" w:cs="Times New Roman"/>
          <w:b/>
          <w:bCs/>
          <w:color w:val="auto"/>
          <w:sz w:val="24"/>
          <w:szCs w:val="24"/>
        </w:rPr>
        <w:t>T</w:t>
      </w:r>
      <w:r w:rsidRPr="00BB2F24">
        <w:rPr>
          <w:rFonts w:ascii="Times New Roman" w:hAnsi="Times New Roman" w:cs="Times New Roman"/>
          <w:b/>
          <w:bCs/>
          <w:color w:val="auto"/>
          <w:sz w:val="24"/>
          <w:szCs w:val="24"/>
        </w:rPr>
        <w:t>reatment</w:t>
      </w:r>
      <w:bookmarkEnd w:id="48"/>
      <w:bookmarkEnd w:id="49"/>
    </w:p>
    <w:p w14:paraId="188E66A2" w14:textId="0C18D30A" w:rsidR="00003B46" w:rsidRPr="00BB2F24" w:rsidRDefault="00DA441C" w:rsidP="006A1F70">
      <w:pPr>
        <w:ind w:left="576"/>
        <w:jc w:val="both"/>
        <w:rPr>
          <w:rFonts w:ascii="Times New Roman" w:hAnsi="Times New Roman" w:cs="Times New Roman"/>
          <w:sz w:val="24"/>
          <w:szCs w:val="24"/>
        </w:rPr>
      </w:pPr>
      <w:r w:rsidRPr="00BB2F24">
        <w:rPr>
          <w:rFonts w:ascii="Times New Roman" w:hAnsi="Times New Roman" w:cs="Times New Roman"/>
          <w:sz w:val="24"/>
          <w:szCs w:val="24"/>
        </w:rPr>
        <w:t xml:space="preserve">This principle </w:t>
      </w:r>
      <w:r w:rsidR="0015680F">
        <w:rPr>
          <w:rFonts w:ascii="Times New Roman" w:hAnsi="Times New Roman" w:cs="Times New Roman"/>
          <w:sz w:val="24"/>
          <w:szCs w:val="24"/>
        </w:rPr>
        <w:t>promotes the institution of</w:t>
      </w:r>
      <w:r w:rsidRPr="00BB2F24">
        <w:rPr>
          <w:rFonts w:ascii="Times New Roman" w:hAnsi="Times New Roman" w:cs="Times New Roman"/>
          <w:sz w:val="24"/>
          <w:szCs w:val="24"/>
        </w:rPr>
        <w:t xml:space="preserve"> </w:t>
      </w:r>
      <w:r w:rsidR="00B72497" w:rsidRPr="00BB2F24">
        <w:rPr>
          <w:rFonts w:ascii="Times New Roman" w:hAnsi="Times New Roman" w:cs="Times New Roman"/>
          <w:sz w:val="24"/>
          <w:szCs w:val="24"/>
        </w:rPr>
        <w:t xml:space="preserve">inclusive and appropriate </w:t>
      </w:r>
      <w:r w:rsidRPr="00BB2F24">
        <w:rPr>
          <w:rFonts w:ascii="Times New Roman" w:hAnsi="Times New Roman" w:cs="Times New Roman"/>
          <w:sz w:val="24"/>
          <w:szCs w:val="24"/>
        </w:rPr>
        <w:t xml:space="preserve">mechanisms </w:t>
      </w:r>
      <w:r w:rsidR="00B72497" w:rsidRPr="00BB2F24">
        <w:rPr>
          <w:rFonts w:ascii="Times New Roman" w:hAnsi="Times New Roman" w:cs="Times New Roman"/>
          <w:sz w:val="24"/>
          <w:szCs w:val="24"/>
        </w:rPr>
        <w:t xml:space="preserve">to ensure fair and </w:t>
      </w:r>
      <w:r w:rsidR="00EB68BA" w:rsidRPr="00BB2F24">
        <w:rPr>
          <w:rFonts w:ascii="Times New Roman" w:hAnsi="Times New Roman" w:cs="Times New Roman"/>
          <w:sz w:val="24"/>
          <w:szCs w:val="24"/>
        </w:rPr>
        <w:t>equitable treatment</w:t>
      </w:r>
      <w:r w:rsidR="00B72497" w:rsidRPr="00BB2F24">
        <w:rPr>
          <w:rFonts w:ascii="Times New Roman" w:hAnsi="Times New Roman" w:cs="Times New Roman"/>
          <w:sz w:val="24"/>
          <w:szCs w:val="24"/>
        </w:rPr>
        <w:t xml:space="preserve"> to consumers</w:t>
      </w:r>
      <w:r w:rsidR="00003B46" w:rsidRPr="00BB2F24">
        <w:rPr>
          <w:rFonts w:ascii="Times New Roman" w:hAnsi="Times New Roman" w:cs="Times New Roman"/>
          <w:sz w:val="24"/>
          <w:szCs w:val="24"/>
        </w:rPr>
        <w:t xml:space="preserve">.  </w:t>
      </w:r>
    </w:p>
    <w:p w14:paraId="2A04228E" w14:textId="77777777" w:rsidR="00003B46" w:rsidRPr="00BB2F24" w:rsidRDefault="00003B46" w:rsidP="006A1F70">
      <w:pPr>
        <w:pStyle w:val="Heading2"/>
        <w:rPr>
          <w:rFonts w:ascii="Times New Roman" w:hAnsi="Times New Roman" w:cs="Times New Roman"/>
          <w:b/>
          <w:bCs/>
          <w:color w:val="auto"/>
          <w:sz w:val="24"/>
          <w:szCs w:val="24"/>
        </w:rPr>
      </w:pPr>
      <w:bookmarkStart w:id="50" w:name="_Toc5620567"/>
      <w:bookmarkStart w:id="51" w:name="_Toc12197055"/>
      <w:r w:rsidRPr="00BB2F24">
        <w:rPr>
          <w:rFonts w:ascii="Times New Roman" w:hAnsi="Times New Roman" w:cs="Times New Roman"/>
          <w:b/>
          <w:bCs/>
          <w:color w:val="auto"/>
          <w:sz w:val="24"/>
          <w:szCs w:val="24"/>
        </w:rPr>
        <w:t xml:space="preserve">Principle 3: </w:t>
      </w:r>
      <w:r w:rsidR="007437CC" w:rsidRPr="00BB2F24">
        <w:rPr>
          <w:rFonts w:ascii="Times New Roman" w:hAnsi="Times New Roman" w:cs="Times New Roman"/>
          <w:b/>
          <w:bCs/>
          <w:color w:val="auto"/>
          <w:sz w:val="24"/>
          <w:szCs w:val="24"/>
        </w:rPr>
        <w:t xml:space="preserve">Education, </w:t>
      </w:r>
      <w:r w:rsidR="00E820FB" w:rsidRPr="00BB2F24">
        <w:rPr>
          <w:rFonts w:ascii="Times New Roman" w:hAnsi="Times New Roman" w:cs="Times New Roman"/>
          <w:b/>
          <w:bCs/>
          <w:color w:val="auto"/>
          <w:sz w:val="24"/>
          <w:szCs w:val="24"/>
        </w:rPr>
        <w:t>D</w:t>
      </w:r>
      <w:r w:rsidRPr="00BB2F24">
        <w:rPr>
          <w:rFonts w:ascii="Times New Roman" w:hAnsi="Times New Roman" w:cs="Times New Roman"/>
          <w:b/>
          <w:bCs/>
          <w:color w:val="auto"/>
          <w:sz w:val="24"/>
          <w:szCs w:val="24"/>
        </w:rPr>
        <w:t xml:space="preserve">isclosure and </w:t>
      </w:r>
      <w:r w:rsidR="00E820FB" w:rsidRPr="00BB2F24">
        <w:rPr>
          <w:rFonts w:ascii="Times New Roman" w:hAnsi="Times New Roman" w:cs="Times New Roman"/>
          <w:b/>
          <w:bCs/>
          <w:color w:val="auto"/>
          <w:sz w:val="24"/>
          <w:szCs w:val="24"/>
        </w:rPr>
        <w:t>T</w:t>
      </w:r>
      <w:r w:rsidRPr="00BB2F24">
        <w:rPr>
          <w:rFonts w:ascii="Times New Roman" w:hAnsi="Times New Roman" w:cs="Times New Roman"/>
          <w:b/>
          <w:bCs/>
          <w:color w:val="auto"/>
          <w:sz w:val="24"/>
          <w:szCs w:val="24"/>
        </w:rPr>
        <w:t>ransparency</w:t>
      </w:r>
      <w:bookmarkEnd w:id="50"/>
      <w:bookmarkEnd w:id="51"/>
    </w:p>
    <w:p w14:paraId="7BAE62EC" w14:textId="407AA8D3" w:rsidR="00003B46" w:rsidRPr="00BB2F24" w:rsidRDefault="000E5B8B" w:rsidP="006A1F70">
      <w:pPr>
        <w:ind w:left="576"/>
        <w:jc w:val="both"/>
        <w:rPr>
          <w:rFonts w:ascii="Times New Roman" w:hAnsi="Times New Roman" w:cs="Times New Roman"/>
          <w:sz w:val="24"/>
          <w:szCs w:val="24"/>
        </w:rPr>
      </w:pPr>
      <w:r w:rsidRPr="00BB2F24">
        <w:rPr>
          <w:rFonts w:ascii="Times New Roman" w:hAnsi="Times New Roman" w:cs="Times New Roman"/>
          <w:sz w:val="24"/>
          <w:szCs w:val="24"/>
        </w:rPr>
        <w:t>T</w:t>
      </w:r>
      <w:r w:rsidR="00E96399" w:rsidRPr="00BB2F24">
        <w:rPr>
          <w:rFonts w:ascii="Times New Roman" w:hAnsi="Times New Roman" w:cs="Times New Roman"/>
          <w:sz w:val="24"/>
          <w:szCs w:val="24"/>
        </w:rPr>
        <w:t>his principle addresses provision of</w:t>
      </w:r>
      <w:r w:rsidR="00AB346C" w:rsidRPr="00BB2F24">
        <w:rPr>
          <w:rFonts w:ascii="Times New Roman" w:hAnsi="Times New Roman" w:cs="Times New Roman"/>
          <w:sz w:val="24"/>
          <w:szCs w:val="24"/>
        </w:rPr>
        <w:t xml:space="preserve"> adequate and</w:t>
      </w:r>
      <w:r w:rsidR="00003B46" w:rsidRPr="00BB2F24">
        <w:rPr>
          <w:rFonts w:ascii="Times New Roman" w:hAnsi="Times New Roman" w:cs="Times New Roman"/>
          <w:sz w:val="24"/>
          <w:szCs w:val="24"/>
        </w:rPr>
        <w:t xml:space="preserve"> accurate information on financial products and services</w:t>
      </w:r>
      <w:r w:rsidRPr="00BB2F24">
        <w:rPr>
          <w:rFonts w:ascii="Times New Roman" w:hAnsi="Times New Roman" w:cs="Times New Roman"/>
          <w:sz w:val="24"/>
          <w:szCs w:val="24"/>
        </w:rPr>
        <w:t>.</w:t>
      </w:r>
      <w:r w:rsidR="006D07C1">
        <w:rPr>
          <w:rFonts w:ascii="Times New Roman" w:hAnsi="Times New Roman" w:cs="Times New Roman"/>
          <w:sz w:val="24"/>
          <w:szCs w:val="24"/>
        </w:rPr>
        <w:t xml:space="preserve"> </w:t>
      </w:r>
      <w:r w:rsidR="00E96399" w:rsidRPr="00BB2F24">
        <w:rPr>
          <w:rFonts w:ascii="Times New Roman" w:hAnsi="Times New Roman" w:cs="Times New Roman"/>
          <w:sz w:val="24"/>
          <w:szCs w:val="24"/>
        </w:rPr>
        <w:t xml:space="preserve">It also relates to non-misleading contractual information and advertisement content. </w:t>
      </w:r>
      <w:r w:rsidR="00BB45B0" w:rsidRPr="00BB2F24">
        <w:rPr>
          <w:rFonts w:ascii="Times New Roman" w:hAnsi="Times New Roman" w:cs="Times New Roman"/>
          <w:sz w:val="24"/>
          <w:szCs w:val="24"/>
        </w:rPr>
        <w:t>Appropriate information should be provided at all stages of the relationship with the consumer. All financial promotional material should be accurate, honest, understandable and not misleading.</w:t>
      </w:r>
    </w:p>
    <w:p w14:paraId="6C15E08F" w14:textId="77777777" w:rsidR="00003B46" w:rsidRPr="00BB2F24" w:rsidRDefault="00003B46" w:rsidP="006A1F70">
      <w:pPr>
        <w:pStyle w:val="Heading2"/>
        <w:rPr>
          <w:rFonts w:ascii="Times New Roman" w:hAnsi="Times New Roman" w:cs="Times New Roman"/>
          <w:b/>
          <w:bCs/>
          <w:color w:val="auto"/>
          <w:sz w:val="24"/>
          <w:szCs w:val="24"/>
        </w:rPr>
      </w:pPr>
      <w:bookmarkStart w:id="52" w:name="_Toc5620568"/>
      <w:bookmarkStart w:id="53" w:name="_Toc12197056"/>
      <w:r w:rsidRPr="00BB2F24">
        <w:rPr>
          <w:rFonts w:ascii="Times New Roman" w:hAnsi="Times New Roman" w:cs="Times New Roman"/>
          <w:b/>
          <w:bCs/>
          <w:color w:val="auto"/>
          <w:sz w:val="24"/>
          <w:szCs w:val="24"/>
        </w:rPr>
        <w:t xml:space="preserve">Principle 4: Complaints </w:t>
      </w:r>
      <w:r w:rsidR="00397DF4" w:rsidRPr="00BB2F24">
        <w:rPr>
          <w:rFonts w:ascii="Times New Roman" w:hAnsi="Times New Roman" w:cs="Times New Roman"/>
          <w:b/>
          <w:bCs/>
          <w:color w:val="auto"/>
          <w:sz w:val="24"/>
          <w:szCs w:val="24"/>
        </w:rPr>
        <w:t>H</w:t>
      </w:r>
      <w:r w:rsidRPr="00BB2F24">
        <w:rPr>
          <w:rFonts w:ascii="Times New Roman" w:hAnsi="Times New Roman" w:cs="Times New Roman"/>
          <w:b/>
          <w:bCs/>
          <w:color w:val="auto"/>
          <w:sz w:val="24"/>
          <w:szCs w:val="24"/>
        </w:rPr>
        <w:t xml:space="preserve">andling and </w:t>
      </w:r>
      <w:r w:rsidR="00397DF4" w:rsidRPr="00BB2F24">
        <w:rPr>
          <w:rFonts w:ascii="Times New Roman" w:hAnsi="Times New Roman" w:cs="Times New Roman"/>
          <w:b/>
          <w:bCs/>
          <w:color w:val="auto"/>
          <w:sz w:val="24"/>
          <w:szCs w:val="24"/>
        </w:rPr>
        <w:t>R</w:t>
      </w:r>
      <w:r w:rsidRPr="00BB2F24">
        <w:rPr>
          <w:rFonts w:ascii="Times New Roman" w:hAnsi="Times New Roman" w:cs="Times New Roman"/>
          <w:b/>
          <w:bCs/>
          <w:color w:val="auto"/>
          <w:sz w:val="24"/>
          <w:szCs w:val="24"/>
        </w:rPr>
        <w:t>edress</w:t>
      </w:r>
      <w:bookmarkEnd w:id="52"/>
      <w:bookmarkEnd w:id="53"/>
    </w:p>
    <w:p w14:paraId="1E54AC49" w14:textId="18DC3DB2" w:rsidR="00003B46" w:rsidRPr="00BB2F24" w:rsidRDefault="004D4E70" w:rsidP="006A1F70">
      <w:pPr>
        <w:ind w:left="576"/>
        <w:jc w:val="both"/>
        <w:rPr>
          <w:rFonts w:ascii="Times New Roman" w:hAnsi="Times New Roman" w:cs="Times New Roman"/>
          <w:sz w:val="24"/>
          <w:szCs w:val="24"/>
        </w:rPr>
      </w:pPr>
      <w:r w:rsidRPr="00BB2F24">
        <w:rPr>
          <w:rFonts w:ascii="Times New Roman" w:hAnsi="Times New Roman" w:cs="Times New Roman"/>
          <w:sz w:val="24"/>
          <w:szCs w:val="24"/>
        </w:rPr>
        <w:t>Th</w:t>
      </w:r>
      <w:r>
        <w:rPr>
          <w:rFonts w:ascii="Times New Roman" w:hAnsi="Times New Roman" w:cs="Times New Roman"/>
          <w:sz w:val="24"/>
          <w:szCs w:val="24"/>
        </w:rPr>
        <w:t>is</w:t>
      </w:r>
      <w:r w:rsidRPr="00BB2F24">
        <w:rPr>
          <w:rFonts w:ascii="Times New Roman" w:hAnsi="Times New Roman" w:cs="Times New Roman"/>
          <w:sz w:val="24"/>
          <w:szCs w:val="24"/>
        </w:rPr>
        <w:t xml:space="preserve"> </w:t>
      </w:r>
      <w:r w:rsidR="00E96399" w:rsidRPr="00BB2F24">
        <w:rPr>
          <w:rFonts w:ascii="Times New Roman" w:hAnsi="Times New Roman" w:cs="Times New Roman"/>
          <w:sz w:val="24"/>
          <w:szCs w:val="24"/>
        </w:rPr>
        <w:t>principle provides the essential need to</w:t>
      </w:r>
      <w:r w:rsidR="00003B46" w:rsidRPr="00BB2F24">
        <w:rPr>
          <w:rFonts w:ascii="Times New Roman" w:hAnsi="Times New Roman" w:cs="Times New Roman"/>
          <w:sz w:val="24"/>
          <w:szCs w:val="24"/>
        </w:rPr>
        <w:t xml:space="preserve"> establish grievance redressal mechanism with appropriate and adequate measures to address consumer grievances. </w:t>
      </w:r>
      <w:r w:rsidR="00E96399" w:rsidRPr="00BB2F24">
        <w:rPr>
          <w:rFonts w:ascii="Times New Roman" w:hAnsi="Times New Roman" w:cs="Times New Roman"/>
          <w:sz w:val="24"/>
          <w:szCs w:val="24"/>
        </w:rPr>
        <w:t xml:space="preserve">Key areas of complaints channel and management are addressed under this principle. </w:t>
      </w:r>
      <w:r w:rsidR="00003B46" w:rsidRPr="00BB2F24">
        <w:rPr>
          <w:rFonts w:ascii="Times New Roman" w:hAnsi="Times New Roman" w:cs="Times New Roman"/>
          <w:sz w:val="24"/>
          <w:szCs w:val="24"/>
        </w:rPr>
        <w:t xml:space="preserve">The prevalence of effective, </w:t>
      </w:r>
      <w:r w:rsidR="009D5C6C" w:rsidRPr="00BB2F24">
        <w:rPr>
          <w:rFonts w:ascii="Times New Roman" w:hAnsi="Times New Roman" w:cs="Times New Roman"/>
          <w:sz w:val="24"/>
          <w:szCs w:val="24"/>
        </w:rPr>
        <w:t xml:space="preserve">affordable, </w:t>
      </w:r>
      <w:r w:rsidR="00003B46" w:rsidRPr="00BB2F24">
        <w:rPr>
          <w:rFonts w:ascii="Times New Roman" w:hAnsi="Times New Roman" w:cs="Times New Roman"/>
          <w:sz w:val="24"/>
          <w:szCs w:val="24"/>
        </w:rPr>
        <w:t xml:space="preserve">fair, timely, transparent, accessible and independent complaints handling mechanisms </w:t>
      </w:r>
      <w:r w:rsidR="00397DF4" w:rsidRPr="00BB2F24">
        <w:rPr>
          <w:rFonts w:ascii="Times New Roman" w:hAnsi="Times New Roman" w:cs="Times New Roman"/>
          <w:sz w:val="24"/>
          <w:szCs w:val="24"/>
        </w:rPr>
        <w:t xml:space="preserve">will </w:t>
      </w:r>
      <w:r w:rsidR="00003B46" w:rsidRPr="00BB2F24">
        <w:rPr>
          <w:rFonts w:ascii="Times New Roman" w:hAnsi="Times New Roman" w:cs="Times New Roman"/>
          <w:sz w:val="24"/>
          <w:szCs w:val="24"/>
        </w:rPr>
        <w:t>enhance overall consumer confidence in the financial system.</w:t>
      </w:r>
    </w:p>
    <w:p w14:paraId="31623A5F" w14:textId="7A95DD2E" w:rsidR="00E24D31" w:rsidRPr="00BB2F24" w:rsidRDefault="00EB68BA" w:rsidP="00E24D31">
      <w:pPr>
        <w:pStyle w:val="Heading2"/>
        <w:rPr>
          <w:rFonts w:ascii="Times New Roman" w:hAnsi="Times New Roman" w:cs="Times New Roman"/>
          <w:b/>
          <w:bCs/>
          <w:color w:val="auto"/>
          <w:sz w:val="24"/>
          <w:szCs w:val="24"/>
        </w:rPr>
      </w:pPr>
      <w:bookmarkStart w:id="54" w:name="_Toc5620569"/>
      <w:bookmarkStart w:id="55" w:name="_Toc12197057"/>
      <w:r w:rsidRPr="00BB2F24">
        <w:rPr>
          <w:rFonts w:ascii="Times New Roman" w:hAnsi="Times New Roman" w:cs="Times New Roman"/>
          <w:b/>
          <w:bCs/>
          <w:color w:val="auto"/>
          <w:sz w:val="24"/>
          <w:szCs w:val="24"/>
        </w:rPr>
        <w:t xml:space="preserve">Principle 5: </w:t>
      </w:r>
      <w:bookmarkEnd w:id="54"/>
      <w:r w:rsidR="000A653B" w:rsidRPr="00BB2F24">
        <w:rPr>
          <w:rFonts w:ascii="Times New Roman" w:hAnsi="Times New Roman" w:cs="Times New Roman"/>
          <w:b/>
          <w:bCs/>
          <w:color w:val="auto"/>
          <w:sz w:val="24"/>
          <w:szCs w:val="24"/>
        </w:rPr>
        <w:t xml:space="preserve">Protection </w:t>
      </w:r>
      <w:r w:rsidR="006C2AED" w:rsidRPr="00BB2F24">
        <w:rPr>
          <w:rFonts w:ascii="Times New Roman" w:hAnsi="Times New Roman" w:cs="Times New Roman"/>
          <w:b/>
          <w:bCs/>
          <w:color w:val="auto"/>
          <w:sz w:val="24"/>
          <w:szCs w:val="24"/>
        </w:rPr>
        <w:t>of privacy</w:t>
      </w:r>
      <w:r w:rsidR="000A653B" w:rsidRPr="00BB2F24">
        <w:rPr>
          <w:rFonts w:ascii="Times New Roman" w:hAnsi="Times New Roman" w:cs="Times New Roman"/>
          <w:b/>
          <w:bCs/>
          <w:color w:val="auto"/>
          <w:sz w:val="24"/>
          <w:szCs w:val="24"/>
        </w:rPr>
        <w:t xml:space="preserve"> of consumer</w:t>
      </w:r>
      <w:r w:rsidR="006C2AED" w:rsidRPr="00BB2F24">
        <w:rPr>
          <w:rFonts w:ascii="Times New Roman" w:hAnsi="Times New Roman" w:cs="Times New Roman"/>
          <w:b/>
          <w:bCs/>
          <w:color w:val="auto"/>
          <w:sz w:val="24"/>
          <w:szCs w:val="24"/>
        </w:rPr>
        <w:t>s’</w:t>
      </w:r>
      <w:r w:rsidR="004D4E70">
        <w:rPr>
          <w:rFonts w:ascii="Times New Roman" w:hAnsi="Times New Roman" w:cs="Times New Roman"/>
          <w:b/>
          <w:bCs/>
          <w:color w:val="auto"/>
          <w:sz w:val="24"/>
          <w:szCs w:val="24"/>
        </w:rPr>
        <w:t xml:space="preserve"> </w:t>
      </w:r>
      <w:r w:rsidR="006C2AED" w:rsidRPr="00BB2F24">
        <w:rPr>
          <w:rFonts w:ascii="Times New Roman" w:hAnsi="Times New Roman" w:cs="Times New Roman"/>
          <w:b/>
          <w:bCs/>
          <w:color w:val="auto"/>
          <w:sz w:val="24"/>
          <w:szCs w:val="24"/>
        </w:rPr>
        <w:t>financial information</w:t>
      </w:r>
      <w:bookmarkEnd w:id="55"/>
    </w:p>
    <w:p w14:paraId="20661DCA" w14:textId="62532B24" w:rsidR="00E217A3" w:rsidRPr="00BB2F24" w:rsidRDefault="00E96399" w:rsidP="00E24D31">
      <w:pPr>
        <w:ind w:left="576"/>
        <w:jc w:val="both"/>
        <w:rPr>
          <w:rFonts w:ascii="Times New Roman" w:hAnsi="Times New Roman" w:cs="Times New Roman"/>
          <w:sz w:val="24"/>
          <w:szCs w:val="24"/>
        </w:rPr>
      </w:pPr>
      <w:r w:rsidRPr="00BB2F24">
        <w:rPr>
          <w:rFonts w:ascii="Times New Roman" w:hAnsi="Times New Roman" w:cs="Times New Roman"/>
          <w:sz w:val="24"/>
          <w:szCs w:val="24"/>
        </w:rPr>
        <w:t xml:space="preserve">This principle is to ensure </w:t>
      </w:r>
      <w:r w:rsidR="00B53A24" w:rsidRPr="00BB2F24">
        <w:rPr>
          <w:rFonts w:ascii="Times New Roman" w:hAnsi="Times New Roman" w:cs="Times New Roman"/>
          <w:sz w:val="24"/>
          <w:szCs w:val="24"/>
        </w:rPr>
        <w:t xml:space="preserve">appropriate security </w:t>
      </w:r>
      <w:r w:rsidRPr="00BB2F24">
        <w:rPr>
          <w:rFonts w:ascii="Times New Roman" w:hAnsi="Times New Roman" w:cs="Times New Roman"/>
          <w:sz w:val="24"/>
          <w:szCs w:val="24"/>
        </w:rPr>
        <w:t xml:space="preserve">and control </w:t>
      </w:r>
      <w:r w:rsidR="00B53A24" w:rsidRPr="00BB2F24">
        <w:rPr>
          <w:rFonts w:ascii="Times New Roman" w:hAnsi="Times New Roman" w:cs="Times New Roman"/>
          <w:sz w:val="24"/>
          <w:szCs w:val="24"/>
        </w:rPr>
        <w:t>mechanisms to safeguard</w:t>
      </w:r>
      <w:r w:rsidR="00703F4A" w:rsidRPr="00BB2F24">
        <w:rPr>
          <w:rFonts w:ascii="Times New Roman" w:hAnsi="Times New Roman" w:cs="Times New Roman"/>
          <w:sz w:val="24"/>
          <w:szCs w:val="24"/>
        </w:rPr>
        <w:t xml:space="preserve"> privacy of</w:t>
      </w:r>
      <w:r w:rsidR="004D4E70">
        <w:rPr>
          <w:rFonts w:ascii="Times New Roman" w:hAnsi="Times New Roman" w:cs="Times New Roman"/>
          <w:sz w:val="24"/>
          <w:szCs w:val="24"/>
        </w:rPr>
        <w:t xml:space="preserve"> </w:t>
      </w:r>
      <w:r w:rsidR="00770277" w:rsidRPr="00BB2F24">
        <w:rPr>
          <w:rFonts w:ascii="Times New Roman" w:hAnsi="Times New Roman" w:cs="Times New Roman"/>
          <w:sz w:val="24"/>
          <w:szCs w:val="24"/>
        </w:rPr>
        <w:t>consumer’s</w:t>
      </w:r>
      <w:r w:rsidR="00B53A24" w:rsidRPr="00BB2F24">
        <w:rPr>
          <w:rFonts w:ascii="Times New Roman" w:hAnsi="Times New Roman" w:cs="Times New Roman"/>
          <w:sz w:val="24"/>
          <w:szCs w:val="24"/>
        </w:rPr>
        <w:t xml:space="preserve"> financial information</w:t>
      </w:r>
      <w:r w:rsidR="00703F4A" w:rsidRPr="00BB2F24">
        <w:rPr>
          <w:rFonts w:ascii="Times New Roman" w:hAnsi="Times New Roman" w:cs="Times New Roman"/>
          <w:sz w:val="24"/>
          <w:szCs w:val="24"/>
        </w:rPr>
        <w:t xml:space="preserve"> against fraudulent practices and other possible misuse</w:t>
      </w:r>
      <w:r w:rsidR="00770277" w:rsidRPr="00BB2F24">
        <w:rPr>
          <w:rFonts w:ascii="Times New Roman" w:hAnsi="Times New Roman" w:cs="Times New Roman"/>
          <w:sz w:val="24"/>
          <w:szCs w:val="24"/>
        </w:rPr>
        <w:t>.</w:t>
      </w:r>
    </w:p>
    <w:p w14:paraId="0891889B" w14:textId="77777777" w:rsidR="00E217A3" w:rsidRPr="00BB2F24" w:rsidRDefault="00E217A3">
      <w:pPr>
        <w:rPr>
          <w:rFonts w:ascii="Times New Roman" w:hAnsi="Times New Roman" w:cs="Times New Roman"/>
          <w:b/>
          <w:color w:val="FF0000"/>
          <w:sz w:val="24"/>
          <w:szCs w:val="24"/>
        </w:rPr>
      </w:pPr>
      <w:r w:rsidRPr="00BB2F24">
        <w:rPr>
          <w:rFonts w:ascii="Times New Roman" w:hAnsi="Times New Roman" w:cs="Times New Roman"/>
          <w:b/>
          <w:color w:val="FF0000"/>
          <w:sz w:val="24"/>
          <w:szCs w:val="24"/>
        </w:rPr>
        <w:br w:type="page"/>
      </w:r>
    </w:p>
    <w:p w14:paraId="52325AF4" w14:textId="77777777" w:rsidR="00E217A3" w:rsidRPr="00BB2F24" w:rsidRDefault="00E217A3" w:rsidP="00E217A3">
      <w:pPr>
        <w:pStyle w:val="Heading1"/>
        <w:numPr>
          <w:ilvl w:val="0"/>
          <w:numId w:val="0"/>
        </w:numPr>
        <w:ind w:left="360"/>
        <w:jc w:val="center"/>
        <w:rPr>
          <w:rFonts w:ascii="Times New Roman" w:hAnsi="Times New Roman" w:cs="Times New Roman"/>
          <w:b/>
          <w:sz w:val="24"/>
          <w:szCs w:val="24"/>
        </w:rPr>
      </w:pPr>
      <w:bookmarkStart w:id="56" w:name="_Toc5620571"/>
      <w:bookmarkStart w:id="57" w:name="_Toc12197058"/>
      <w:r w:rsidRPr="00BB2F24">
        <w:rPr>
          <w:rFonts w:ascii="Times New Roman" w:hAnsi="Times New Roman" w:cs="Times New Roman"/>
          <w:b/>
          <w:sz w:val="24"/>
          <w:szCs w:val="24"/>
        </w:rPr>
        <w:lastRenderedPageBreak/>
        <w:t>CHAPTER 3</w:t>
      </w:r>
      <w:bookmarkEnd w:id="56"/>
      <w:bookmarkEnd w:id="57"/>
    </w:p>
    <w:p w14:paraId="70D828C4" w14:textId="77777777" w:rsidR="00E217A3" w:rsidRPr="00BB2F24" w:rsidRDefault="00C47A85" w:rsidP="00263B80">
      <w:pPr>
        <w:pStyle w:val="Heading1"/>
        <w:numPr>
          <w:ilvl w:val="0"/>
          <w:numId w:val="1"/>
        </w:numPr>
        <w:jc w:val="both"/>
        <w:rPr>
          <w:rFonts w:ascii="Times New Roman" w:hAnsi="Times New Roman" w:cs="Times New Roman"/>
          <w:b/>
          <w:sz w:val="24"/>
          <w:szCs w:val="24"/>
        </w:rPr>
      </w:pPr>
      <w:bookmarkStart w:id="58" w:name="_Toc5620572"/>
      <w:bookmarkStart w:id="59" w:name="_Toc12197059"/>
      <w:r w:rsidRPr="00BB2F24">
        <w:rPr>
          <w:rFonts w:ascii="Times New Roman" w:hAnsi="Times New Roman" w:cs="Times New Roman"/>
          <w:b/>
          <w:sz w:val="24"/>
          <w:szCs w:val="24"/>
        </w:rPr>
        <w:t xml:space="preserve">STAKEHOLDER’S </w:t>
      </w:r>
      <w:r w:rsidR="00E217A3" w:rsidRPr="00BB2F24">
        <w:rPr>
          <w:rFonts w:ascii="Times New Roman" w:hAnsi="Times New Roman" w:cs="Times New Roman"/>
          <w:b/>
          <w:sz w:val="24"/>
          <w:szCs w:val="24"/>
        </w:rPr>
        <w:t>ROLES AND RESPONSIBIL</w:t>
      </w:r>
      <w:r w:rsidR="002C0FA0" w:rsidRPr="00BB2F24">
        <w:rPr>
          <w:rFonts w:ascii="Times New Roman" w:hAnsi="Times New Roman" w:cs="Times New Roman"/>
          <w:b/>
          <w:sz w:val="24"/>
          <w:szCs w:val="24"/>
        </w:rPr>
        <w:t>I</w:t>
      </w:r>
      <w:r w:rsidR="00E217A3" w:rsidRPr="00BB2F24">
        <w:rPr>
          <w:rFonts w:ascii="Times New Roman" w:hAnsi="Times New Roman" w:cs="Times New Roman"/>
          <w:b/>
          <w:sz w:val="24"/>
          <w:szCs w:val="24"/>
        </w:rPr>
        <w:t>TIES</w:t>
      </w:r>
      <w:bookmarkEnd w:id="58"/>
      <w:bookmarkEnd w:id="59"/>
    </w:p>
    <w:p w14:paraId="2FA0D726" w14:textId="77777777" w:rsidR="009D5BE7" w:rsidRPr="00BB2F24" w:rsidRDefault="009D5BE7" w:rsidP="009D5BE7">
      <w:pPr>
        <w:pStyle w:val="ListParagraph"/>
        <w:rPr>
          <w:rFonts w:ascii="Times New Roman" w:hAnsi="Times New Roman" w:cs="Times New Roman"/>
          <w:sz w:val="24"/>
          <w:szCs w:val="24"/>
        </w:rPr>
      </w:pPr>
    </w:p>
    <w:p w14:paraId="486A8EAB" w14:textId="77777777" w:rsidR="00E217A3" w:rsidRPr="00BB2F24" w:rsidRDefault="00E217A3" w:rsidP="00263B80">
      <w:pPr>
        <w:pStyle w:val="ListParagraph"/>
        <w:keepNext/>
        <w:keepLines/>
        <w:numPr>
          <w:ilvl w:val="0"/>
          <w:numId w:val="2"/>
        </w:numPr>
        <w:spacing w:before="240" w:after="0"/>
        <w:contextualSpacing w:val="0"/>
        <w:outlineLvl w:val="0"/>
        <w:rPr>
          <w:rFonts w:ascii="Times New Roman" w:eastAsiaTheme="majorEastAsia" w:hAnsi="Times New Roman" w:cs="Times New Roman"/>
          <w:vanish/>
          <w:color w:val="2F5496" w:themeColor="accent1" w:themeShade="BF"/>
          <w:sz w:val="24"/>
          <w:szCs w:val="24"/>
        </w:rPr>
      </w:pPr>
      <w:bookmarkStart w:id="60" w:name="_Toc5643526"/>
      <w:bookmarkStart w:id="61" w:name="_Toc5643634"/>
      <w:bookmarkStart w:id="62" w:name="_Toc5643753"/>
      <w:bookmarkStart w:id="63" w:name="_Toc5644204"/>
      <w:bookmarkStart w:id="64" w:name="_Toc5644382"/>
      <w:bookmarkStart w:id="65" w:name="_Toc5644842"/>
      <w:bookmarkStart w:id="66" w:name="_Toc6761093"/>
      <w:bookmarkStart w:id="67" w:name="_Toc6761143"/>
      <w:bookmarkStart w:id="68" w:name="_Toc6841937"/>
      <w:bookmarkStart w:id="69" w:name="_Toc6841986"/>
      <w:bookmarkStart w:id="70" w:name="_Toc6842035"/>
      <w:bookmarkStart w:id="71" w:name="_Toc6854798"/>
      <w:bookmarkStart w:id="72" w:name="_Toc7533138"/>
      <w:bookmarkStart w:id="73" w:name="_Toc12010852"/>
      <w:bookmarkStart w:id="74" w:name="_Toc12010901"/>
      <w:bookmarkStart w:id="75" w:name="_Toc12013137"/>
      <w:bookmarkStart w:id="76" w:name="_Toc12013186"/>
      <w:bookmarkStart w:id="77" w:name="_Toc12192520"/>
      <w:bookmarkStart w:id="78" w:name="_Toc12197060"/>
      <w:bookmarkStart w:id="79" w:name="_Toc562057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3AF00300" w14:textId="77777777" w:rsidR="00E217A3" w:rsidRPr="00BB2F24" w:rsidRDefault="001D4CEA" w:rsidP="00E217A3">
      <w:pPr>
        <w:pStyle w:val="Heading2"/>
        <w:rPr>
          <w:rFonts w:ascii="Times New Roman" w:hAnsi="Times New Roman" w:cs="Times New Roman"/>
          <w:b/>
          <w:color w:val="auto"/>
          <w:sz w:val="24"/>
          <w:szCs w:val="24"/>
        </w:rPr>
      </w:pPr>
      <w:bookmarkStart w:id="80" w:name="_Toc12197061"/>
      <w:bookmarkEnd w:id="79"/>
      <w:r w:rsidRPr="00BB2F24">
        <w:rPr>
          <w:rFonts w:ascii="Times New Roman" w:hAnsi="Times New Roman" w:cs="Times New Roman"/>
          <w:b/>
          <w:color w:val="auto"/>
          <w:sz w:val="24"/>
          <w:szCs w:val="24"/>
        </w:rPr>
        <w:t>Rights and Responsibilities</w:t>
      </w:r>
      <w:bookmarkEnd w:id="80"/>
    </w:p>
    <w:p w14:paraId="24AFD86A" w14:textId="5F5C089A" w:rsidR="00E217A3" w:rsidRPr="00BB2F24" w:rsidRDefault="004D4E70" w:rsidP="00E24D31">
      <w:pPr>
        <w:ind w:left="576"/>
        <w:jc w:val="both"/>
        <w:rPr>
          <w:rFonts w:ascii="Times New Roman" w:hAnsi="Times New Roman" w:cs="Times New Roman"/>
          <w:sz w:val="24"/>
          <w:szCs w:val="24"/>
        </w:rPr>
      </w:pPr>
      <w:r>
        <w:rPr>
          <w:rFonts w:ascii="Times New Roman" w:hAnsi="Times New Roman" w:cs="Times New Roman"/>
          <w:sz w:val="24"/>
          <w:szCs w:val="24"/>
        </w:rPr>
        <w:t>While c</w:t>
      </w:r>
      <w:r w:rsidRPr="00BB2F24">
        <w:rPr>
          <w:rFonts w:ascii="Times New Roman" w:hAnsi="Times New Roman" w:cs="Times New Roman"/>
          <w:sz w:val="24"/>
          <w:szCs w:val="24"/>
        </w:rPr>
        <w:t xml:space="preserve">onsumers </w:t>
      </w:r>
      <w:r w:rsidR="009D5C6C" w:rsidRPr="00BB2F24">
        <w:rPr>
          <w:rFonts w:ascii="Times New Roman" w:hAnsi="Times New Roman" w:cs="Times New Roman"/>
          <w:sz w:val="24"/>
          <w:szCs w:val="24"/>
        </w:rPr>
        <w:t xml:space="preserve">have rights which need to </w:t>
      </w:r>
      <w:r>
        <w:rPr>
          <w:rFonts w:ascii="Times New Roman" w:hAnsi="Times New Roman" w:cs="Times New Roman"/>
          <w:sz w:val="24"/>
          <w:szCs w:val="24"/>
        </w:rPr>
        <w:t xml:space="preserve">be </w:t>
      </w:r>
      <w:r w:rsidR="009D5C6C" w:rsidRPr="00BB2F24">
        <w:rPr>
          <w:rFonts w:ascii="Times New Roman" w:hAnsi="Times New Roman" w:cs="Times New Roman"/>
          <w:sz w:val="24"/>
          <w:szCs w:val="24"/>
        </w:rPr>
        <w:t>protect</w:t>
      </w:r>
      <w:r>
        <w:rPr>
          <w:rFonts w:ascii="Times New Roman" w:hAnsi="Times New Roman" w:cs="Times New Roman"/>
          <w:sz w:val="24"/>
          <w:szCs w:val="24"/>
        </w:rPr>
        <w:t>ed</w:t>
      </w:r>
      <w:r w:rsidR="009D5C6C" w:rsidRPr="00BB2F24">
        <w:rPr>
          <w:rFonts w:ascii="Times New Roman" w:hAnsi="Times New Roman" w:cs="Times New Roman"/>
          <w:sz w:val="24"/>
          <w:szCs w:val="24"/>
        </w:rPr>
        <w:t xml:space="preserve"> </w:t>
      </w:r>
      <w:r w:rsidR="00365A9F">
        <w:rPr>
          <w:rFonts w:ascii="Times New Roman" w:hAnsi="Times New Roman" w:cs="Times New Roman"/>
          <w:sz w:val="24"/>
          <w:szCs w:val="24"/>
        </w:rPr>
        <w:t xml:space="preserve">by the FSPs </w:t>
      </w:r>
      <w:r w:rsidR="009D5C6C" w:rsidRPr="00BB2F24">
        <w:rPr>
          <w:rFonts w:ascii="Times New Roman" w:hAnsi="Times New Roman" w:cs="Times New Roman"/>
          <w:sz w:val="24"/>
          <w:szCs w:val="24"/>
        </w:rPr>
        <w:t xml:space="preserve">in order to </w:t>
      </w:r>
      <w:r>
        <w:rPr>
          <w:rFonts w:ascii="Times New Roman" w:hAnsi="Times New Roman" w:cs="Times New Roman"/>
          <w:sz w:val="24"/>
          <w:szCs w:val="24"/>
        </w:rPr>
        <w:t>maintain</w:t>
      </w:r>
      <w:r w:rsidRPr="00BB2F24">
        <w:rPr>
          <w:rFonts w:ascii="Times New Roman" w:hAnsi="Times New Roman" w:cs="Times New Roman"/>
          <w:sz w:val="24"/>
          <w:szCs w:val="24"/>
        </w:rPr>
        <w:t xml:space="preserve"> </w:t>
      </w:r>
      <w:r w:rsidR="009D5C6C" w:rsidRPr="00BB2F24">
        <w:rPr>
          <w:rFonts w:ascii="Times New Roman" w:hAnsi="Times New Roman" w:cs="Times New Roman"/>
          <w:sz w:val="24"/>
          <w:szCs w:val="24"/>
        </w:rPr>
        <w:t>trust and confidence in the financial system</w:t>
      </w:r>
      <w:r>
        <w:rPr>
          <w:rFonts w:ascii="Times New Roman" w:hAnsi="Times New Roman" w:cs="Times New Roman"/>
          <w:sz w:val="24"/>
          <w:szCs w:val="24"/>
        </w:rPr>
        <w:t>,</w:t>
      </w:r>
      <w:r w:rsidR="009D5C6C" w:rsidRPr="00BB2F24">
        <w:rPr>
          <w:rFonts w:ascii="Times New Roman" w:hAnsi="Times New Roman" w:cs="Times New Roman"/>
          <w:sz w:val="24"/>
          <w:szCs w:val="24"/>
        </w:rPr>
        <w:t xml:space="preserve"> consumer</w:t>
      </w:r>
      <w:r>
        <w:rPr>
          <w:rFonts w:ascii="Times New Roman" w:hAnsi="Times New Roman" w:cs="Times New Roman"/>
          <w:sz w:val="24"/>
          <w:szCs w:val="24"/>
        </w:rPr>
        <w:t xml:space="preserve">s also have </w:t>
      </w:r>
      <w:r w:rsidR="009D5C6C" w:rsidRPr="00BB2F24">
        <w:rPr>
          <w:rFonts w:ascii="Times New Roman" w:hAnsi="Times New Roman" w:cs="Times New Roman"/>
          <w:sz w:val="24"/>
          <w:szCs w:val="24"/>
        </w:rPr>
        <w:t xml:space="preserve">responsibilities </w:t>
      </w:r>
      <w:r w:rsidR="00446DAC">
        <w:rPr>
          <w:rFonts w:ascii="Times New Roman" w:hAnsi="Times New Roman" w:cs="Times New Roman"/>
          <w:sz w:val="24"/>
          <w:szCs w:val="24"/>
        </w:rPr>
        <w:t>which they must shoulder</w:t>
      </w:r>
      <w:r w:rsidR="00AE7EA6" w:rsidRPr="00BB2F24">
        <w:rPr>
          <w:rFonts w:ascii="Times New Roman" w:hAnsi="Times New Roman" w:cs="Times New Roman"/>
          <w:sz w:val="24"/>
          <w:szCs w:val="24"/>
        </w:rPr>
        <w:t>:</w:t>
      </w:r>
    </w:p>
    <w:p w14:paraId="090E23F1" w14:textId="2CE7399A" w:rsidR="00884E02" w:rsidRPr="00E415E5" w:rsidRDefault="009D5C6C" w:rsidP="00E24D31">
      <w:pPr>
        <w:pStyle w:val="Heading3"/>
        <w:rPr>
          <w:rFonts w:ascii="Times New Roman" w:hAnsi="Times New Roman" w:cs="Times New Roman"/>
          <w:vanish/>
        </w:rPr>
      </w:pPr>
      <w:bookmarkStart w:id="81" w:name="_Toc12197062"/>
      <w:r w:rsidRPr="00E415E5">
        <w:rPr>
          <w:rFonts w:ascii="Times New Roman" w:hAnsi="Times New Roman" w:cs="Times New Roman"/>
        </w:rPr>
        <w:t>Consumer R</w:t>
      </w:r>
      <w:r w:rsidR="00884E02" w:rsidRPr="00E415E5">
        <w:rPr>
          <w:rFonts w:ascii="Times New Roman" w:hAnsi="Times New Roman" w:cs="Times New Roman"/>
        </w:rPr>
        <w:t>ights</w:t>
      </w:r>
      <w:bookmarkEnd w:id="81"/>
    </w:p>
    <w:p w14:paraId="7E858853" w14:textId="77777777" w:rsidR="00E217A3" w:rsidRPr="00E415E5" w:rsidRDefault="00E217A3" w:rsidP="00263B80">
      <w:pPr>
        <w:pStyle w:val="ListParagraph"/>
        <w:numPr>
          <w:ilvl w:val="0"/>
          <w:numId w:val="3"/>
        </w:numPr>
        <w:tabs>
          <w:tab w:val="left" w:pos="1620"/>
        </w:tabs>
        <w:jc w:val="both"/>
        <w:rPr>
          <w:rFonts w:ascii="Times New Roman" w:hAnsi="Times New Roman" w:cs="Times New Roman"/>
          <w:vanish/>
          <w:sz w:val="24"/>
          <w:szCs w:val="24"/>
        </w:rPr>
      </w:pPr>
    </w:p>
    <w:p w14:paraId="63CBC5B2" w14:textId="77777777" w:rsidR="00E217A3" w:rsidRPr="00E415E5" w:rsidRDefault="00E217A3" w:rsidP="00263B80">
      <w:pPr>
        <w:pStyle w:val="ListParagraph"/>
        <w:numPr>
          <w:ilvl w:val="0"/>
          <w:numId w:val="3"/>
        </w:numPr>
        <w:tabs>
          <w:tab w:val="left" w:pos="1620"/>
        </w:tabs>
        <w:jc w:val="both"/>
        <w:rPr>
          <w:rFonts w:ascii="Times New Roman" w:hAnsi="Times New Roman" w:cs="Times New Roman"/>
          <w:vanish/>
          <w:sz w:val="24"/>
          <w:szCs w:val="24"/>
        </w:rPr>
      </w:pPr>
    </w:p>
    <w:p w14:paraId="1B6C2D16" w14:textId="77777777" w:rsidR="00E217A3" w:rsidRPr="00E415E5" w:rsidRDefault="00E217A3" w:rsidP="00263B80">
      <w:pPr>
        <w:pStyle w:val="ListParagraph"/>
        <w:numPr>
          <w:ilvl w:val="1"/>
          <w:numId w:val="3"/>
        </w:numPr>
        <w:tabs>
          <w:tab w:val="left" w:pos="1620"/>
        </w:tabs>
        <w:jc w:val="both"/>
        <w:rPr>
          <w:rFonts w:ascii="Times New Roman" w:hAnsi="Times New Roman" w:cs="Times New Roman"/>
          <w:vanish/>
          <w:sz w:val="24"/>
          <w:szCs w:val="24"/>
        </w:rPr>
      </w:pPr>
    </w:p>
    <w:p w14:paraId="200A5C4B" w14:textId="77777777" w:rsidR="00E217A3" w:rsidRPr="00E415E5" w:rsidRDefault="00E217A3" w:rsidP="00E217A3">
      <w:pPr>
        <w:rPr>
          <w:rStyle w:val="Heading3Char"/>
          <w:rFonts w:ascii="Times New Roman" w:hAnsi="Times New Roman" w:cs="Times New Roman"/>
          <w:color w:val="auto"/>
        </w:rPr>
      </w:pPr>
    </w:p>
    <w:p w14:paraId="48835EAB" w14:textId="77777777" w:rsidR="00E217A3" w:rsidRPr="00E415E5" w:rsidRDefault="009D5C6C" w:rsidP="00747143">
      <w:pPr>
        <w:pStyle w:val="ListParagraph"/>
        <w:numPr>
          <w:ilvl w:val="0"/>
          <w:numId w:val="10"/>
        </w:numPr>
        <w:tabs>
          <w:tab w:val="left" w:pos="1620"/>
          <w:tab w:val="left" w:pos="1980"/>
        </w:tabs>
        <w:jc w:val="both"/>
        <w:rPr>
          <w:rFonts w:ascii="Times New Roman" w:hAnsi="Times New Roman" w:cs="Times New Roman"/>
          <w:sz w:val="24"/>
          <w:szCs w:val="24"/>
        </w:rPr>
      </w:pPr>
      <w:r w:rsidRPr="00E415E5">
        <w:rPr>
          <w:rFonts w:ascii="Times New Roman" w:hAnsi="Times New Roman" w:cs="Times New Roman"/>
          <w:sz w:val="24"/>
          <w:szCs w:val="24"/>
        </w:rPr>
        <w:t>R</w:t>
      </w:r>
      <w:r w:rsidR="00E217A3" w:rsidRPr="00E415E5">
        <w:rPr>
          <w:rFonts w:ascii="Times New Roman" w:hAnsi="Times New Roman" w:cs="Times New Roman"/>
          <w:sz w:val="24"/>
          <w:szCs w:val="24"/>
        </w:rPr>
        <w:t xml:space="preserve">eceive </w:t>
      </w:r>
      <w:r w:rsidR="00EB68BA" w:rsidRPr="00E415E5">
        <w:rPr>
          <w:rFonts w:ascii="Times New Roman" w:hAnsi="Times New Roman" w:cs="Times New Roman"/>
          <w:sz w:val="24"/>
          <w:szCs w:val="24"/>
        </w:rPr>
        <w:t>fair and</w:t>
      </w:r>
      <w:r w:rsidR="00E217A3" w:rsidRPr="00E415E5">
        <w:rPr>
          <w:rFonts w:ascii="Times New Roman" w:hAnsi="Times New Roman" w:cs="Times New Roman"/>
          <w:sz w:val="24"/>
          <w:szCs w:val="24"/>
        </w:rPr>
        <w:t xml:space="preserve"> equitable treatment;</w:t>
      </w:r>
    </w:p>
    <w:p w14:paraId="72D3B383" w14:textId="123AB1E0" w:rsidR="00E217A3" w:rsidRPr="00E415E5" w:rsidRDefault="009D5C6C" w:rsidP="00747143">
      <w:pPr>
        <w:pStyle w:val="ListParagraph"/>
        <w:numPr>
          <w:ilvl w:val="0"/>
          <w:numId w:val="10"/>
        </w:numPr>
        <w:tabs>
          <w:tab w:val="left" w:pos="1620"/>
          <w:tab w:val="left" w:pos="1980"/>
        </w:tabs>
        <w:jc w:val="both"/>
        <w:rPr>
          <w:rFonts w:ascii="Times New Roman" w:hAnsi="Times New Roman" w:cs="Times New Roman"/>
          <w:sz w:val="24"/>
          <w:szCs w:val="24"/>
        </w:rPr>
      </w:pPr>
      <w:r w:rsidRPr="00E415E5">
        <w:rPr>
          <w:rFonts w:ascii="Times New Roman" w:hAnsi="Times New Roman" w:cs="Times New Roman"/>
          <w:sz w:val="24"/>
          <w:szCs w:val="24"/>
        </w:rPr>
        <w:t xml:space="preserve">Be heard and </w:t>
      </w:r>
      <w:r w:rsidR="00446DAC">
        <w:rPr>
          <w:rFonts w:ascii="Times New Roman" w:hAnsi="Times New Roman" w:cs="Times New Roman"/>
          <w:sz w:val="24"/>
          <w:szCs w:val="24"/>
        </w:rPr>
        <w:t xml:space="preserve">have </w:t>
      </w:r>
      <w:r w:rsidR="00B309A8">
        <w:rPr>
          <w:rFonts w:ascii="Times New Roman" w:hAnsi="Times New Roman" w:cs="Times New Roman"/>
          <w:sz w:val="24"/>
          <w:szCs w:val="24"/>
        </w:rPr>
        <w:t xml:space="preserve">access to </w:t>
      </w:r>
      <w:r w:rsidR="00446DAC">
        <w:rPr>
          <w:rFonts w:ascii="Times New Roman" w:hAnsi="Times New Roman" w:cs="Times New Roman"/>
          <w:sz w:val="24"/>
          <w:szCs w:val="24"/>
        </w:rPr>
        <w:t>reco</w:t>
      </w:r>
      <w:r w:rsidR="00B309A8">
        <w:rPr>
          <w:rFonts w:ascii="Times New Roman" w:hAnsi="Times New Roman" w:cs="Times New Roman"/>
          <w:sz w:val="24"/>
          <w:szCs w:val="24"/>
        </w:rPr>
        <w:t>urse for</w:t>
      </w:r>
      <w:r w:rsidR="00446DAC">
        <w:rPr>
          <w:rFonts w:ascii="Times New Roman" w:hAnsi="Times New Roman" w:cs="Times New Roman"/>
          <w:sz w:val="24"/>
          <w:szCs w:val="24"/>
        </w:rPr>
        <w:t xml:space="preserve"> </w:t>
      </w:r>
      <w:r w:rsidRPr="00446DAC">
        <w:rPr>
          <w:rFonts w:ascii="Times New Roman" w:hAnsi="Times New Roman" w:cs="Times New Roman"/>
          <w:sz w:val="24"/>
          <w:szCs w:val="24"/>
        </w:rPr>
        <w:t>redress</w:t>
      </w:r>
      <w:r w:rsidR="00B309A8">
        <w:rPr>
          <w:rFonts w:ascii="Times New Roman" w:hAnsi="Times New Roman" w:cs="Times New Roman"/>
          <w:sz w:val="24"/>
          <w:szCs w:val="24"/>
        </w:rPr>
        <w:t>al</w:t>
      </w:r>
      <w:r w:rsidR="00E217A3" w:rsidRPr="00E415E5">
        <w:rPr>
          <w:rFonts w:ascii="Times New Roman" w:hAnsi="Times New Roman" w:cs="Times New Roman"/>
          <w:sz w:val="24"/>
          <w:szCs w:val="24"/>
        </w:rPr>
        <w:t xml:space="preserve">; </w:t>
      </w:r>
    </w:p>
    <w:p w14:paraId="3E9AB049" w14:textId="5ED95C80" w:rsidR="00E217A3" w:rsidRPr="00E415E5" w:rsidRDefault="00E415E5" w:rsidP="00747143">
      <w:pPr>
        <w:pStyle w:val="ListParagraph"/>
        <w:numPr>
          <w:ilvl w:val="0"/>
          <w:numId w:val="10"/>
        </w:numPr>
        <w:tabs>
          <w:tab w:val="left" w:pos="1620"/>
          <w:tab w:val="left" w:pos="1980"/>
        </w:tabs>
        <w:jc w:val="both"/>
        <w:rPr>
          <w:rFonts w:ascii="Times New Roman" w:hAnsi="Times New Roman" w:cs="Times New Roman"/>
          <w:sz w:val="24"/>
          <w:szCs w:val="24"/>
        </w:rPr>
      </w:pPr>
      <w:r w:rsidRPr="00E415E5">
        <w:rPr>
          <w:rFonts w:ascii="Times New Roman" w:hAnsi="Times New Roman" w:cs="Times New Roman"/>
          <w:sz w:val="24"/>
          <w:szCs w:val="24"/>
        </w:rPr>
        <w:t>Right to p</w:t>
      </w:r>
      <w:r w:rsidR="00E217A3" w:rsidRPr="00E415E5">
        <w:rPr>
          <w:rFonts w:ascii="Times New Roman" w:hAnsi="Times New Roman" w:cs="Times New Roman"/>
          <w:sz w:val="24"/>
          <w:szCs w:val="24"/>
        </w:rPr>
        <w:t>rivacy and confidentiality</w:t>
      </w:r>
      <w:r w:rsidR="00B6364D" w:rsidRPr="00E415E5">
        <w:rPr>
          <w:rFonts w:ascii="Times New Roman" w:hAnsi="Times New Roman" w:cs="Times New Roman"/>
          <w:sz w:val="24"/>
          <w:szCs w:val="24"/>
        </w:rPr>
        <w:t xml:space="preserve"> </w:t>
      </w:r>
      <w:r w:rsidR="00B309A8">
        <w:rPr>
          <w:rFonts w:ascii="Times New Roman" w:hAnsi="Times New Roman" w:cs="Times New Roman"/>
          <w:sz w:val="24"/>
          <w:szCs w:val="24"/>
        </w:rPr>
        <w:t>of their</w:t>
      </w:r>
      <w:r w:rsidR="00B6364D" w:rsidRPr="00E415E5">
        <w:rPr>
          <w:rFonts w:ascii="Times New Roman" w:hAnsi="Times New Roman" w:cs="Times New Roman"/>
          <w:sz w:val="24"/>
          <w:szCs w:val="24"/>
        </w:rPr>
        <w:t xml:space="preserve"> financial information</w:t>
      </w:r>
      <w:r w:rsidR="00E217A3" w:rsidRPr="00E415E5">
        <w:rPr>
          <w:rFonts w:ascii="Times New Roman" w:hAnsi="Times New Roman" w:cs="Times New Roman"/>
          <w:sz w:val="24"/>
          <w:szCs w:val="24"/>
        </w:rPr>
        <w:t>;</w:t>
      </w:r>
    </w:p>
    <w:p w14:paraId="4F69B88F" w14:textId="77777777" w:rsidR="00EB68BA" w:rsidRPr="00E415E5" w:rsidRDefault="006269E3" w:rsidP="00747143">
      <w:pPr>
        <w:pStyle w:val="ListParagraph"/>
        <w:numPr>
          <w:ilvl w:val="0"/>
          <w:numId w:val="10"/>
        </w:numPr>
        <w:tabs>
          <w:tab w:val="left" w:pos="1620"/>
          <w:tab w:val="left" w:pos="1980"/>
        </w:tabs>
        <w:jc w:val="both"/>
        <w:rPr>
          <w:rFonts w:ascii="Times New Roman" w:hAnsi="Times New Roman" w:cs="Times New Roman"/>
          <w:sz w:val="24"/>
          <w:szCs w:val="24"/>
        </w:rPr>
      </w:pPr>
      <w:r w:rsidRPr="00E415E5">
        <w:rPr>
          <w:rFonts w:ascii="Times New Roman" w:hAnsi="Times New Roman" w:cs="Times New Roman"/>
          <w:sz w:val="24"/>
          <w:szCs w:val="24"/>
        </w:rPr>
        <w:t>Right to appropriate access to financial products and services</w:t>
      </w:r>
      <w:r w:rsidR="00EB68BA" w:rsidRPr="00E415E5">
        <w:rPr>
          <w:rFonts w:ascii="Times New Roman" w:hAnsi="Times New Roman" w:cs="Times New Roman"/>
          <w:sz w:val="24"/>
          <w:szCs w:val="24"/>
        </w:rPr>
        <w:t>;</w:t>
      </w:r>
      <w:r w:rsidR="00884E02" w:rsidRPr="00E415E5">
        <w:rPr>
          <w:rFonts w:ascii="Times New Roman" w:hAnsi="Times New Roman" w:cs="Times New Roman"/>
          <w:sz w:val="24"/>
          <w:szCs w:val="24"/>
        </w:rPr>
        <w:t xml:space="preserve"> and</w:t>
      </w:r>
    </w:p>
    <w:p w14:paraId="25DA3033" w14:textId="2F4C8F12" w:rsidR="00E217A3" w:rsidRPr="00E415E5" w:rsidRDefault="00A23391" w:rsidP="00747143">
      <w:pPr>
        <w:pStyle w:val="ListParagraph"/>
        <w:numPr>
          <w:ilvl w:val="0"/>
          <w:numId w:val="10"/>
        </w:numPr>
        <w:tabs>
          <w:tab w:val="left" w:pos="1620"/>
          <w:tab w:val="left" w:pos="1980"/>
        </w:tabs>
        <w:jc w:val="both"/>
        <w:rPr>
          <w:rFonts w:ascii="Times New Roman" w:hAnsi="Times New Roman" w:cs="Times New Roman"/>
          <w:sz w:val="24"/>
          <w:szCs w:val="24"/>
        </w:rPr>
      </w:pPr>
      <w:r w:rsidRPr="00E415E5">
        <w:rPr>
          <w:rFonts w:ascii="Times New Roman" w:hAnsi="Times New Roman" w:cs="Times New Roman"/>
          <w:sz w:val="24"/>
          <w:szCs w:val="24"/>
        </w:rPr>
        <w:t>Right to be provided with</w:t>
      </w:r>
      <w:r w:rsidR="00B309A8">
        <w:rPr>
          <w:rFonts w:ascii="Times New Roman" w:hAnsi="Times New Roman" w:cs="Times New Roman"/>
          <w:sz w:val="24"/>
          <w:szCs w:val="24"/>
        </w:rPr>
        <w:t xml:space="preserve"> </w:t>
      </w:r>
      <w:r w:rsidR="00014BBD">
        <w:rPr>
          <w:rFonts w:ascii="Times New Roman" w:hAnsi="Times New Roman" w:cs="Times New Roman"/>
          <w:sz w:val="24"/>
          <w:szCs w:val="24"/>
        </w:rPr>
        <w:t>up-</w:t>
      </w:r>
      <w:r w:rsidR="00014BBD" w:rsidRPr="002B2EC8">
        <w:rPr>
          <w:rFonts w:ascii="Times New Roman" w:hAnsi="Times New Roman" w:cs="Times New Roman"/>
          <w:sz w:val="24"/>
          <w:szCs w:val="24"/>
        </w:rPr>
        <w:t>to</w:t>
      </w:r>
      <w:r w:rsidR="00014BBD">
        <w:rPr>
          <w:rFonts w:ascii="Times New Roman" w:hAnsi="Times New Roman" w:cs="Times New Roman"/>
          <w:sz w:val="24"/>
          <w:szCs w:val="24"/>
        </w:rPr>
        <w:t>-</w:t>
      </w:r>
      <w:r w:rsidR="00014BBD" w:rsidRPr="002B2EC8">
        <w:rPr>
          <w:rFonts w:ascii="Times New Roman" w:hAnsi="Times New Roman" w:cs="Times New Roman"/>
          <w:sz w:val="24"/>
          <w:szCs w:val="24"/>
        </w:rPr>
        <w:t>date</w:t>
      </w:r>
      <w:r w:rsidR="00E415E5" w:rsidRPr="00E415E5">
        <w:rPr>
          <w:rFonts w:ascii="Times New Roman" w:hAnsi="Times New Roman" w:cs="Times New Roman"/>
          <w:sz w:val="24"/>
          <w:szCs w:val="24"/>
        </w:rPr>
        <w:t xml:space="preserve">, </w:t>
      </w:r>
      <w:r w:rsidR="00E217A3" w:rsidRPr="00E415E5">
        <w:rPr>
          <w:rFonts w:ascii="Times New Roman" w:hAnsi="Times New Roman" w:cs="Times New Roman"/>
          <w:sz w:val="24"/>
          <w:szCs w:val="24"/>
        </w:rPr>
        <w:t>complete and accurate information</w:t>
      </w:r>
      <w:r w:rsidR="00B309A8">
        <w:rPr>
          <w:rFonts w:ascii="Times New Roman" w:hAnsi="Times New Roman" w:cs="Times New Roman"/>
          <w:sz w:val="24"/>
          <w:szCs w:val="24"/>
        </w:rPr>
        <w:t>.</w:t>
      </w:r>
    </w:p>
    <w:p w14:paraId="3E77DDBC" w14:textId="0A744206" w:rsidR="00884E02" w:rsidRPr="00E415E5" w:rsidRDefault="009D5C6C" w:rsidP="00E24D31">
      <w:pPr>
        <w:pStyle w:val="Heading3"/>
        <w:rPr>
          <w:rFonts w:ascii="Times New Roman" w:hAnsi="Times New Roman" w:cs="Times New Roman"/>
        </w:rPr>
      </w:pPr>
      <w:bookmarkStart w:id="82" w:name="_Toc12197063"/>
      <w:r w:rsidRPr="00E415E5">
        <w:rPr>
          <w:rFonts w:ascii="Times New Roman" w:hAnsi="Times New Roman" w:cs="Times New Roman"/>
        </w:rPr>
        <w:t>Consumer R</w:t>
      </w:r>
      <w:r w:rsidR="00884E02" w:rsidRPr="00E415E5">
        <w:rPr>
          <w:rFonts w:ascii="Times New Roman" w:hAnsi="Times New Roman" w:cs="Times New Roman"/>
        </w:rPr>
        <w:t>esponsibilities</w:t>
      </w:r>
      <w:bookmarkEnd w:id="82"/>
    </w:p>
    <w:p w14:paraId="17823A89" w14:textId="7E38FC2C" w:rsidR="002B2EC8" w:rsidRPr="002B2EC8" w:rsidRDefault="00B309A8" w:rsidP="00747143">
      <w:pPr>
        <w:pStyle w:val="ListParagraph"/>
        <w:numPr>
          <w:ilvl w:val="0"/>
          <w:numId w:val="28"/>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E</w:t>
      </w:r>
      <w:r w:rsidR="002B2EC8" w:rsidRPr="002B2EC8">
        <w:rPr>
          <w:rFonts w:ascii="Times New Roman" w:hAnsi="Times New Roman" w:cs="Times New Roman"/>
          <w:sz w:val="24"/>
          <w:szCs w:val="24"/>
        </w:rPr>
        <w:t xml:space="preserve">nsure compliance with the CPFS </w:t>
      </w:r>
      <w:r>
        <w:rPr>
          <w:rFonts w:ascii="Times New Roman" w:hAnsi="Times New Roman" w:cs="Times New Roman"/>
          <w:sz w:val="24"/>
          <w:szCs w:val="24"/>
        </w:rPr>
        <w:t>R</w:t>
      </w:r>
      <w:r w:rsidRPr="002B2EC8">
        <w:rPr>
          <w:rFonts w:ascii="Times New Roman" w:hAnsi="Times New Roman" w:cs="Times New Roman"/>
          <w:sz w:val="24"/>
          <w:szCs w:val="24"/>
        </w:rPr>
        <w:t>ules</w:t>
      </w:r>
      <w:r>
        <w:rPr>
          <w:rFonts w:ascii="Times New Roman" w:hAnsi="Times New Roman" w:cs="Times New Roman"/>
          <w:sz w:val="24"/>
          <w:szCs w:val="24"/>
        </w:rPr>
        <w:t xml:space="preserve"> and</w:t>
      </w:r>
      <w:r w:rsidRPr="002B2EC8">
        <w:rPr>
          <w:rFonts w:ascii="Times New Roman" w:hAnsi="Times New Roman" w:cs="Times New Roman"/>
          <w:sz w:val="24"/>
          <w:szCs w:val="24"/>
        </w:rPr>
        <w:t xml:space="preserve"> </w:t>
      </w:r>
      <w:r>
        <w:rPr>
          <w:rFonts w:ascii="Times New Roman" w:hAnsi="Times New Roman" w:cs="Times New Roman"/>
          <w:sz w:val="24"/>
          <w:szCs w:val="24"/>
        </w:rPr>
        <w:t>R</w:t>
      </w:r>
      <w:r w:rsidRPr="002B2EC8">
        <w:rPr>
          <w:rFonts w:ascii="Times New Roman" w:hAnsi="Times New Roman" w:cs="Times New Roman"/>
          <w:sz w:val="24"/>
          <w:szCs w:val="24"/>
        </w:rPr>
        <w:t>egulation</w:t>
      </w:r>
      <w:r w:rsidR="00365A9F">
        <w:rPr>
          <w:rFonts w:ascii="Times New Roman" w:hAnsi="Times New Roman" w:cs="Times New Roman"/>
          <w:sz w:val="24"/>
          <w:szCs w:val="24"/>
        </w:rPr>
        <w:t>s</w:t>
      </w:r>
      <w:r w:rsidRPr="002B2EC8">
        <w:rPr>
          <w:rFonts w:ascii="Times New Roman" w:hAnsi="Times New Roman" w:cs="Times New Roman"/>
          <w:sz w:val="24"/>
          <w:szCs w:val="24"/>
        </w:rPr>
        <w:t xml:space="preserve"> </w:t>
      </w:r>
      <w:r w:rsidR="002B2EC8" w:rsidRPr="002B2EC8">
        <w:rPr>
          <w:rFonts w:ascii="Times New Roman" w:hAnsi="Times New Roman" w:cs="Times New Roman"/>
          <w:sz w:val="24"/>
          <w:szCs w:val="24"/>
        </w:rPr>
        <w:t xml:space="preserve">and </w:t>
      </w:r>
      <w:r>
        <w:rPr>
          <w:rFonts w:ascii="Times New Roman" w:hAnsi="Times New Roman" w:cs="Times New Roman"/>
          <w:sz w:val="24"/>
          <w:szCs w:val="24"/>
        </w:rPr>
        <w:t xml:space="preserve">subsequent </w:t>
      </w:r>
      <w:r w:rsidR="002B2EC8" w:rsidRPr="002B2EC8">
        <w:rPr>
          <w:rFonts w:ascii="Times New Roman" w:hAnsi="Times New Roman" w:cs="Times New Roman"/>
          <w:sz w:val="24"/>
          <w:szCs w:val="24"/>
        </w:rPr>
        <w:t>directives</w:t>
      </w:r>
      <w:r>
        <w:rPr>
          <w:rFonts w:ascii="Times New Roman" w:hAnsi="Times New Roman" w:cs="Times New Roman"/>
          <w:sz w:val="24"/>
          <w:szCs w:val="24"/>
        </w:rPr>
        <w:t xml:space="preserve"> </w:t>
      </w:r>
      <w:r w:rsidR="00365A9F">
        <w:rPr>
          <w:rFonts w:ascii="Times New Roman" w:hAnsi="Times New Roman" w:cs="Times New Roman"/>
          <w:sz w:val="24"/>
          <w:szCs w:val="24"/>
        </w:rPr>
        <w:t>are</w:t>
      </w:r>
      <w:r>
        <w:rPr>
          <w:rFonts w:ascii="Times New Roman" w:hAnsi="Times New Roman" w:cs="Times New Roman"/>
          <w:sz w:val="24"/>
          <w:szCs w:val="24"/>
        </w:rPr>
        <w:t xml:space="preserve"> may be issued</w:t>
      </w:r>
    </w:p>
    <w:p w14:paraId="7A0C46F3" w14:textId="4BB90E94" w:rsidR="00884E02" w:rsidRPr="00E415E5" w:rsidRDefault="00365A9F" w:rsidP="00747143">
      <w:pPr>
        <w:pStyle w:val="ListParagraph"/>
        <w:numPr>
          <w:ilvl w:val="0"/>
          <w:numId w:val="28"/>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E</w:t>
      </w:r>
      <w:r w:rsidR="00B229F5" w:rsidRPr="00E415E5">
        <w:rPr>
          <w:rFonts w:ascii="Times New Roman" w:hAnsi="Times New Roman" w:cs="Times New Roman"/>
          <w:sz w:val="24"/>
          <w:szCs w:val="24"/>
        </w:rPr>
        <w:t xml:space="preserve">nsure </w:t>
      </w:r>
      <w:r>
        <w:rPr>
          <w:rFonts w:ascii="Times New Roman" w:hAnsi="Times New Roman" w:cs="Times New Roman"/>
          <w:sz w:val="24"/>
          <w:szCs w:val="24"/>
        </w:rPr>
        <w:t>intended</w:t>
      </w:r>
      <w:r w:rsidRPr="00E415E5">
        <w:rPr>
          <w:rFonts w:ascii="Times New Roman" w:hAnsi="Times New Roman" w:cs="Times New Roman"/>
          <w:sz w:val="24"/>
          <w:szCs w:val="24"/>
        </w:rPr>
        <w:t xml:space="preserve"> </w:t>
      </w:r>
      <w:r w:rsidR="00B229F5" w:rsidRPr="00E415E5">
        <w:rPr>
          <w:rFonts w:ascii="Times New Roman" w:hAnsi="Times New Roman" w:cs="Times New Roman"/>
          <w:sz w:val="24"/>
          <w:szCs w:val="24"/>
        </w:rPr>
        <w:t xml:space="preserve">usage of financial products and services; </w:t>
      </w:r>
    </w:p>
    <w:p w14:paraId="440AC66C" w14:textId="2C49CDC2" w:rsidR="00884E02" w:rsidRPr="00E415E5" w:rsidRDefault="00397DF4" w:rsidP="00747143">
      <w:pPr>
        <w:pStyle w:val="ListParagraph"/>
        <w:numPr>
          <w:ilvl w:val="0"/>
          <w:numId w:val="28"/>
        </w:numPr>
        <w:tabs>
          <w:tab w:val="left" w:pos="1620"/>
          <w:tab w:val="left" w:pos="1980"/>
        </w:tabs>
        <w:jc w:val="both"/>
        <w:rPr>
          <w:rFonts w:ascii="Times New Roman" w:hAnsi="Times New Roman" w:cs="Times New Roman"/>
          <w:sz w:val="24"/>
          <w:szCs w:val="24"/>
        </w:rPr>
      </w:pPr>
      <w:r w:rsidRPr="00E415E5">
        <w:rPr>
          <w:rFonts w:ascii="Times New Roman" w:hAnsi="Times New Roman" w:cs="Times New Roman"/>
          <w:sz w:val="24"/>
          <w:szCs w:val="24"/>
        </w:rPr>
        <w:t>C</w:t>
      </w:r>
      <w:r w:rsidR="00E217A3" w:rsidRPr="00E415E5">
        <w:rPr>
          <w:rFonts w:ascii="Times New Roman" w:hAnsi="Times New Roman" w:cs="Times New Roman"/>
          <w:sz w:val="24"/>
          <w:szCs w:val="24"/>
        </w:rPr>
        <w:t xml:space="preserve">omply with the </w:t>
      </w:r>
      <w:r w:rsidRPr="00E415E5">
        <w:rPr>
          <w:rFonts w:ascii="Times New Roman" w:hAnsi="Times New Roman" w:cs="Times New Roman"/>
          <w:sz w:val="24"/>
          <w:szCs w:val="24"/>
        </w:rPr>
        <w:t xml:space="preserve">stipulated </w:t>
      </w:r>
      <w:r w:rsidR="001D7501" w:rsidRPr="00E415E5">
        <w:rPr>
          <w:rFonts w:ascii="Times New Roman" w:hAnsi="Times New Roman" w:cs="Times New Roman"/>
          <w:sz w:val="24"/>
          <w:szCs w:val="24"/>
        </w:rPr>
        <w:t>obligation</w:t>
      </w:r>
      <w:r w:rsidR="00B309A8">
        <w:rPr>
          <w:rFonts w:ascii="Times New Roman" w:hAnsi="Times New Roman" w:cs="Times New Roman"/>
          <w:sz w:val="24"/>
          <w:szCs w:val="24"/>
        </w:rPr>
        <w:t>s</w:t>
      </w:r>
      <w:r w:rsidR="00E217A3" w:rsidRPr="00E415E5">
        <w:rPr>
          <w:rFonts w:ascii="Times New Roman" w:hAnsi="Times New Roman" w:cs="Times New Roman"/>
          <w:sz w:val="24"/>
          <w:szCs w:val="24"/>
        </w:rPr>
        <w:t>, terms and condition</w:t>
      </w:r>
      <w:r w:rsidRPr="00E415E5">
        <w:rPr>
          <w:rFonts w:ascii="Times New Roman" w:hAnsi="Times New Roman" w:cs="Times New Roman"/>
          <w:sz w:val="24"/>
          <w:szCs w:val="24"/>
        </w:rPr>
        <w:t>s</w:t>
      </w:r>
      <w:r w:rsidR="00EB68BA" w:rsidRPr="00E415E5">
        <w:rPr>
          <w:rFonts w:ascii="Times New Roman" w:hAnsi="Times New Roman" w:cs="Times New Roman"/>
          <w:sz w:val="24"/>
          <w:szCs w:val="24"/>
        </w:rPr>
        <w:t>;</w:t>
      </w:r>
    </w:p>
    <w:p w14:paraId="6C6AF7AC" w14:textId="77777777" w:rsidR="00892AD0" w:rsidRPr="00E415E5" w:rsidRDefault="00892AD0" w:rsidP="00747143">
      <w:pPr>
        <w:pStyle w:val="ListParagraph"/>
        <w:numPr>
          <w:ilvl w:val="0"/>
          <w:numId w:val="28"/>
        </w:numPr>
        <w:tabs>
          <w:tab w:val="left" w:pos="1620"/>
          <w:tab w:val="left" w:pos="1980"/>
        </w:tabs>
        <w:jc w:val="both"/>
        <w:rPr>
          <w:rFonts w:ascii="Times New Roman" w:hAnsi="Times New Roman" w:cs="Times New Roman"/>
          <w:sz w:val="24"/>
          <w:szCs w:val="24"/>
        </w:rPr>
      </w:pPr>
      <w:r w:rsidRPr="00E415E5">
        <w:rPr>
          <w:rFonts w:ascii="Times New Roman" w:hAnsi="Times New Roman" w:cs="Times New Roman"/>
          <w:sz w:val="24"/>
          <w:szCs w:val="24"/>
        </w:rPr>
        <w:t xml:space="preserve">Provide </w:t>
      </w:r>
      <w:r w:rsidR="00014BBD">
        <w:rPr>
          <w:rFonts w:ascii="Times New Roman" w:hAnsi="Times New Roman" w:cs="Times New Roman"/>
          <w:sz w:val="24"/>
          <w:szCs w:val="24"/>
        </w:rPr>
        <w:t>up-</w:t>
      </w:r>
      <w:r w:rsidR="00014BBD" w:rsidRPr="002B2EC8">
        <w:rPr>
          <w:rFonts w:ascii="Times New Roman" w:hAnsi="Times New Roman" w:cs="Times New Roman"/>
          <w:sz w:val="24"/>
          <w:szCs w:val="24"/>
        </w:rPr>
        <w:t>to</w:t>
      </w:r>
      <w:r w:rsidR="00014BBD">
        <w:rPr>
          <w:rFonts w:ascii="Times New Roman" w:hAnsi="Times New Roman" w:cs="Times New Roman"/>
          <w:sz w:val="24"/>
          <w:szCs w:val="24"/>
        </w:rPr>
        <w:t>-</w:t>
      </w:r>
      <w:r w:rsidR="00014BBD" w:rsidRPr="002B2EC8">
        <w:rPr>
          <w:rFonts w:ascii="Times New Roman" w:hAnsi="Times New Roman" w:cs="Times New Roman"/>
          <w:sz w:val="24"/>
          <w:szCs w:val="24"/>
        </w:rPr>
        <w:t>date</w:t>
      </w:r>
      <w:r w:rsidR="00E415E5" w:rsidRPr="00E415E5">
        <w:rPr>
          <w:rFonts w:ascii="Times New Roman" w:hAnsi="Times New Roman" w:cs="Times New Roman"/>
          <w:sz w:val="24"/>
          <w:szCs w:val="24"/>
        </w:rPr>
        <w:t xml:space="preserve">, </w:t>
      </w:r>
      <w:r w:rsidRPr="00E415E5">
        <w:rPr>
          <w:rFonts w:ascii="Times New Roman" w:hAnsi="Times New Roman" w:cs="Times New Roman"/>
          <w:sz w:val="24"/>
          <w:szCs w:val="24"/>
        </w:rPr>
        <w:t>complete and accurate information where required;</w:t>
      </w:r>
    </w:p>
    <w:p w14:paraId="5EAC648A" w14:textId="76265A03" w:rsidR="00892AD0" w:rsidRPr="00E415E5" w:rsidRDefault="00B309A8" w:rsidP="00747143">
      <w:pPr>
        <w:pStyle w:val="ListParagraph"/>
        <w:numPr>
          <w:ilvl w:val="0"/>
          <w:numId w:val="28"/>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A</w:t>
      </w:r>
      <w:r w:rsidR="00892AD0" w:rsidRPr="00E415E5">
        <w:rPr>
          <w:rFonts w:ascii="Times New Roman" w:hAnsi="Times New Roman" w:cs="Times New Roman"/>
          <w:sz w:val="24"/>
          <w:szCs w:val="24"/>
        </w:rPr>
        <w:t>dhere to financial obligations. Specifically, consumers shall fulfil their obligations in contractual relationships with FSPs and are required to notify FSPs of challenges that may constrain their ability to meet contractual obligations;</w:t>
      </w:r>
    </w:p>
    <w:p w14:paraId="1699E112" w14:textId="7E3D6CB7" w:rsidR="00E415E5" w:rsidRPr="00E415E5" w:rsidRDefault="00532ABF" w:rsidP="00747143">
      <w:pPr>
        <w:pStyle w:val="ListParagraph"/>
        <w:numPr>
          <w:ilvl w:val="0"/>
          <w:numId w:val="28"/>
        </w:numPr>
        <w:tabs>
          <w:tab w:val="left" w:pos="1620"/>
          <w:tab w:val="left" w:pos="1980"/>
        </w:tabs>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M</w:t>
      </w:r>
      <w:r w:rsidR="00E415E5" w:rsidRPr="00E415E5">
        <w:rPr>
          <w:rFonts w:ascii="Times New Roman" w:hAnsi="Times New Roman"/>
          <w:color w:val="000000" w:themeColor="text1"/>
          <w:sz w:val="24"/>
          <w:szCs w:val="24"/>
        </w:rPr>
        <w:t>aintain credit worthiness in terms of credit reports and repayment capabilities</w:t>
      </w:r>
    </w:p>
    <w:p w14:paraId="285C2856" w14:textId="77777777" w:rsidR="00884E02" w:rsidRPr="00E415E5" w:rsidRDefault="00892AD0" w:rsidP="00747143">
      <w:pPr>
        <w:pStyle w:val="ListParagraph"/>
        <w:numPr>
          <w:ilvl w:val="0"/>
          <w:numId w:val="28"/>
        </w:numPr>
        <w:tabs>
          <w:tab w:val="left" w:pos="1620"/>
          <w:tab w:val="left" w:pos="1980"/>
        </w:tabs>
        <w:jc w:val="both"/>
        <w:rPr>
          <w:rFonts w:ascii="Times New Roman" w:hAnsi="Times New Roman" w:cs="Times New Roman"/>
          <w:sz w:val="24"/>
          <w:szCs w:val="24"/>
        </w:rPr>
      </w:pPr>
      <w:r w:rsidRPr="00E415E5">
        <w:rPr>
          <w:rFonts w:ascii="Times New Roman" w:hAnsi="Times New Roman" w:cs="Times New Roman"/>
          <w:sz w:val="24"/>
          <w:szCs w:val="24"/>
        </w:rPr>
        <w:t>Alert relevant FSPs of any loss of important information and documents;</w:t>
      </w:r>
    </w:p>
    <w:p w14:paraId="728438F1" w14:textId="0CBD20A3" w:rsidR="00892AD0" w:rsidRPr="00E415E5" w:rsidRDefault="00DB2F0C" w:rsidP="00747143">
      <w:pPr>
        <w:pStyle w:val="ListParagraph"/>
        <w:numPr>
          <w:ilvl w:val="0"/>
          <w:numId w:val="28"/>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 xml:space="preserve">Keep </w:t>
      </w:r>
      <w:r w:rsidR="00BB3CF5">
        <w:rPr>
          <w:rFonts w:ascii="Times New Roman" w:hAnsi="Times New Roman" w:cs="Times New Roman"/>
          <w:sz w:val="24"/>
          <w:szCs w:val="24"/>
        </w:rPr>
        <w:t xml:space="preserve">personal </w:t>
      </w:r>
      <w:r w:rsidR="00892AD0" w:rsidRPr="00E415E5">
        <w:rPr>
          <w:rFonts w:ascii="Times New Roman" w:hAnsi="Times New Roman" w:cs="Times New Roman"/>
          <w:sz w:val="24"/>
          <w:szCs w:val="24"/>
        </w:rPr>
        <w:t>financial information</w:t>
      </w:r>
      <w:r>
        <w:rPr>
          <w:rFonts w:ascii="Times New Roman" w:hAnsi="Times New Roman" w:cs="Times New Roman"/>
          <w:sz w:val="24"/>
          <w:szCs w:val="24"/>
        </w:rPr>
        <w:t xml:space="preserve"> safe and secure</w:t>
      </w:r>
      <w:r w:rsidR="00892AD0" w:rsidRPr="00E415E5">
        <w:rPr>
          <w:rFonts w:ascii="Times New Roman" w:hAnsi="Times New Roman" w:cs="Times New Roman"/>
          <w:sz w:val="24"/>
          <w:szCs w:val="24"/>
        </w:rPr>
        <w:t>;</w:t>
      </w:r>
    </w:p>
    <w:p w14:paraId="55895D40" w14:textId="60DA4F91" w:rsidR="00884E02" w:rsidRPr="00E415E5" w:rsidRDefault="00397DF4" w:rsidP="00747143">
      <w:pPr>
        <w:pStyle w:val="ListParagraph"/>
        <w:numPr>
          <w:ilvl w:val="0"/>
          <w:numId w:val="28"/>
        </w:numPr>
        <w:tabs>
          <w:tab w:val="left" w:pos="1620"/>
          <w:tab w:val="left" w:pos="1980"/>
        </w:tabs>
        <w:jc w:val="both"/>
        <w:rPr>
          <w:rFonts w:ascii="Times New Roman" w:hAnsi="Times New Roman" w:cs="Times New Roman"/>
          <w:sz w:val="24"/>
          <w:szCs w:val="24"/>
        </w:rPr>
      </w:pPr>
      <w:r w:rsidRPr="00E415E5">
        <w:rPr>
          <w:rFonts w:ascii="Times New Roman" w:hAnsi="Times New Roman" w:cs="Times New Roman"/>
          <w:sz w:val="24"/>
          <w:szCs w:val="24"/>
        </w:rPr>
        <w:t>E</w:t>
      </w:r>
      <w:r w:rsidR="00915D40" w:rsidRPr="00E415E5">
        <w:rPr>
          <w:rFonts w:ascii="Times New Roman" w:hAnsi="Times New Roman" w:cs="Times New Roman"/>
          <w:sz w:val="24"/>
          <w:szCs w:val="24"/>
        </w:rPr>
        <w:t xml:space="preserve">nsure filing </w:t>
      </w:r>
      <w:r w:rsidRPr="00E415E5">
        <w:rPr>
          <w:rFonts w:ascii="Times New Roman" w:hAnsi="Times New Roman" w:cs="Times New Roman"/>
          <w:sz w:val="24"/>
          <w:szCs w:val="24"/>
        </w:rPr>
        <w:t xml:space="preserve">of </w:t>
      </w:r>
      <w:r w:rsidR="00915D40" w:rsidRPr="00E415E5">
        <w:rPr>
          <w:rFonts w:ascii="Times New Roman" w:hAnsi="Times New Roman" w:cs="Times New Roman"/>
          <w:sz w:val="24"/>
          <w:szCs w:val="24"/>
        </w:rPr>
        <w:t xml:space="preserve">complaints </w:t>
      </w:r>
      <w:r w:rsidRPr="00E415E5">
        <w:rPr>
          <w:rFonts w:ascii="Times New Roman" w:hAnsi="Times New Roman" w:cs="Times New Roman"/>
          <w:sz w:val="24"/>
          <w:szCs w:val="24"/>
        </w:rPr>
        <w:t xml:space="preserve">on </w:t>
      </w:r>
      <w:r w:rsidR="00915D40" w:rsidRPr="00E415E5">
        <w:rPr>
          <w:rFonts w:ascii="Times New Roman" w:hAnsi="Times New Roman" w:cs="Times New Roman"/>
          <w:sz w:val="24"/>
          <w:szCs w:val="24"/>
        </w:rPr>
        <w:t xml:space="preserve">time and abide </w:t>
      </w:r>
      <w:r w:rsidRPr="00E415E5">
        <w:rPr>
          <w:rFonts w:ascii="Times New Roman" w:hAnsi="Times New Roman" w:cs="Times New Roman"/>
          <w:sz w:val="24"/>
          <w:szCs w:val="24"/>
        </w:rPr>
        <w:t xml:space="preserve">by </w:t>
      </w:r>
      <w:r w:rsidR="00915D40" w:rsidRPr="00E415E5">
        <w:rPr>
          <w:rFonts w:ascii="Times New Roman" w:hAnsi="Times New Roman" w:cs="Times New Roman"/>
          <w:sz w:val="24"/>
          <w:szCs w:val="24"/>
        </w:rPr>
        <w:t xml:space="preserve">the </w:t>
      </w:r>
      <w:r w:rsidR="00DB28A2" w:rsidRPr="00E415E5">
        <w:rPr>
          <w:rFonts w:ascii="Times New Roman" w:hAnsi="Times New Roman" w:cs="Times New Roman"/>
          <w:sz w:val="24"/>
          <w:szCs w:val="24"/>
        </w:rPr>
        <w:t xml:space="preserve">complaint procedures </w:t>
      </w:r>
      <w:r w:rsidR="003C0575">
        <w:rPr>
          <w:rFonts w:ascii="Times New Roman" w:hAnsi="Times New Roman" w:cs="Times New Roman"/>
          <w:sz w:val="24"/>
          <w:szCs w:val="24"/>
        </w:rPr>
        <w:t>specified under section 3.2.6</w:t>
      </w:r>
      <w:r w:rsidR="00AE7EA6" w:rsidRPr="00E415E5">
        <w:rPr>
          <w:rFonts w:ascii="Times New Roman" w:hAnsi="Times New Roman" w:cs="Times New Roman"/>
          <w:sz w:val="24"/>
          <w:szCs w:val="24"/>
        </w:rPr>
        <w:t>; and</w:t>
      </w:r>
    </w:p>
    <w:p w14:paraId="11CB4914" w14:textId="62FC15EF" w:rsidR="00DB28A2" w:rsidRPr="00E415E5" w:rsidRDefault="0015680F" w:rsidP="00747143">
      <w:pPr>
        <w:pStyle w:val="ListParagraph"/>
        <w:numPr>
          <w:ilvl w:val="0"/>
          <w:numId w:val="28"/>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Ensure</w:t>
      </w:r>
      <w:r w:rsidRPr="00E415E5">
        <w:rPr>
          <w:rFonts w:ascii="Times New Roman" w:hAnsi="Times New Roman" w:cs="Times New Roman"/>
          <w:sz w:val="24"/>
          <w:szCs w:val="24"/>
        </w:rPr>
        <w:t xml:space="preserve"> </w:t>
      </w:r>
      <w:r w:rsidR="00DB28A2" w:rsidRPr="00E415E5">
        <w:rPr>
          <w:rFonts w:ascii="Times New Roman" w:hAnsi="Times New Roman" w:cs="Times New Roman"/>
          <w:sz w:val="24"/>
          <w:szCs w:val="24"/>
        </w:rPr>
        <w:t xml:space="preserve">compliance to various </w:t>
      </w:r>
      <w:r w:rsidR="00B6364D" w:rsidRPr="00E415E5">
        <w:rPr>
          <w:rFonts w:ascii="Times New Roman" w:hAnsi="Times New Roman" w:cs="Times New Roman"/>
          <w:sz w:val="24"/>
          <w:szCs w:val="24"/>
        </w:rPr>
        <w:t>rights</w:t>
      </w:r>
      <w:r w:rsidR="00DB28A2" w:rsidRPr="00E415E5">
        <w:rPr>
          <w:rFonts w:ascii="Times New Roman" w:hAnsi="Times New Roman" w:cs="Times New Roman"/>
          <w:sz w:val="24"/>
          <w:szCs w:val="24"/>
        </w:rPr>
        <w:t xml:space="preserve"> and responsibilities not listed above but specified</w:t>
      </w:r>
      <w:r w:rsidR="00381F67">
        <w:rPr>
          <w:rFonts w:ascii="Times New Roman" w:hAnsi="Times New Roman" w:cs="Times New Roman"/>
          <w:sz w:val="24"/>
          <w:szCs w:val="24"/>
        </w:rPr>
        <w:t xml:space="preserve"> elsewhere in th</w:t>
      </w:r>
      <w:r>
        <w:rPr>
          <w:rFonts w:ascii="Times New Roman" w:hAnsi="Times New Roman" w:cs="Times New Roman"/>
          <w:sz w:val="24"/>
          <w:szCs w:val="24"/>
        </w:rPr>
        <w:t>ese</w:t>
      </w:r>
      <w:r w:rsidR="00381F67">
        <w:rPr>
          <w:rFonts w:ascii="Times New Roman" w:hAnsi="Times New Roman" w:cs="Times New Roman"/>
          <w:sz w:val="24"/>
          <w:szCs w:val="24"/>
        </w:rPr>
        <w:t xml:space="preserve"> Rules and Regulations</w:t>
      </w:r>
      <w:r w:rsidR="00DB28A2" w:rsidRPr="00E415E5">
        <w:rPr>
          <w:rFonts w:ascii="Times New Roman" w:hAnsi="Times New Roman" w:cs="Times New Roman"/>
          <w:sz w:val="24"/>
          <w:szCs w:val="24"/>
        </w:rPr>
        <w:t>.</w:t>
      </w:r>
    </w:p>
    <w:p w14:paraId="3EBF3C2A" w14:textId="77777777" w:rsidR="00DB28A2" w:rsidRPr="00B16B6C" w:rsidRDefault="00DB28A2" w:rsidP="00DB28A2">
      <w:pPr>
        <w:pStyle w:val="ListParagraph"/>
        <w:tabs>
          <w:tab w:val="left" w:pos="1620"/>
          <w:tab w:val="left" w:pos="1980"/>
        </w:tabs>
        <w:jc w:val="both"/>
        <w:rPr>
          <w:rFonts w:ascii="Times New Roman" w:hAnsi="Times New Roman" w:cs="Times New Roman"/>
          <w:sz w:val="24"/>
          <w:szCs w:val="24"/>
        </w:rPr>
      </w:pPr>
    </w:p>
    <w:p w14:paraId="4973DE11" w14:textId="77777777" w:rsidR="00E217A3" w:rsidRPr="00B16B6C" w:rsidRDefault="00876A47" w:rsidP="00A026D9">
      <w:pPr>
        <w:pStyle w:val="Heading2"/>
        <w:rPr>
          <w:rFonts w:ascii="Times New Roman" w:hAnsi="Times New Roman" w:cs="Times New Roman"/>
          <w:b/>
          <w:color w:val="auto"/>
          <w:sz w:val="24"/>
          <w:szCs w:val="24"/>
        </w:rPr>
      </w:pPr>
      <w:bookmarkStart w:id="83" w:name="_Toc5620576"/>
      <w:bookmarkStart w:id="84" w:name="_Toc12197064"/>
      <w:r w:rsidRPr="00B16B6C">
        <w:rPr>
          <w:rStyle w:val="Heading2Char"/>
          <w:rFonts w:ascii="Times New Roman" w:hAnsi="Times New Roman" w:cs="Times New Roman"/>
          <w:b/>
          <w:color w:val="auto"/>
          <w:sz w:val="24"/>
          <w:szCs w:val="24"/>
        </w:rPr>
        <w:t>Financial Service Provider (FSPs</w:t>
      </w:r>
      <w:r w:rsidR="00E217A3" w:rsidRPr="00B16B6C">
        <w:rPr>
          <w:rStyle w:val="Heading2Char"/>
          <w:rFonts w:ascii="Times New Roman" w:hAnsi="Times New Roman" w:cs="Times New Roman"/>
          <w:b/>
          <w:color w:val="auto"/>
          <w:sz w:val="24"/>
          <w:szCs w:val="24"/>
        </w:rPr>
        <w:t>)</w:t>
      </w:r>
      <w:bookmarkEnd w:id="83"/>
      <w:bookmarkEnd w:id="84"/>
    </w:p>
    <w:p w14:paraId="7D1AFE99" w14:textId="77777777" w:rsidR="00876A47" w:rsidRPr="00B16B6C" w:rsidRDefault="00876A47" w:rsidP="00E6017D">
      <w:pPr>
        <w:ind w:left="576"/>
        <w:jc w:val="both"/>
        <w:rPr>
          <w:rFonts w:ascii="Times New Roman" w:hAnsi="Times New Roman" w:cs="Times New Roman"/>
          <w:sz w:val="24"/>
          <w:szCs w:val="24"/>
        </w:rPr>
      </w:pPr>
      <w:r w:rsidRPr="00B16B6C">
        <w:rPr>
          <w:rFonts w:ascii="Times New Roman" w:hAnsi="Times New Roman" w:cs="Times New Roman"/>
          <w:sz w:val="24"/>
          <w:szCs w:val="24"/>
        </w:rPr>
        <w:t xml:space="preserve">All FSPs shall adhere to section 3.1 with </w:t>
      </w:r>
      <w:r w:rsidR="00E415E5" w:rsidRPr="00B16B6C">
        <w:rPr>
          <w:rFonts w:ascii="Times New Roman" w:hAnsi="Times New Roman" w:cs="Times New Roman"/>
          <w:sz w:val="24"/>
          <w:szCs w:val="24"/>
        </w:rPr>
        <w:t>reciprocal</w:t>
      </w:r>
      <w:r w:rsidRPr="00B16B6C">
        <w:rPr>
          <w:rFonts w:ascii="Times New Roman" w:hAnsi="Times New Roman" w:cs="Times New Roman"/>
          <w:sz w:val="24"/>
          <w:szCs w:val="24"/>
        </w:rPr>
        <w:t xml:space="preserve"> rights and responsibilities as</w:t>
      </w:r>
      <w:r w:rsidR="00B16B6C">
        <w:rPr>
          <w:rFonts w:ascii="Times New Roman" w:hAnsi="Times New Roman" w:cs="Times New Roman"/>
          <w:sz w:val="24"/>
          <w:szCs w:val="24"/>
        </w:rPr>
        <w:t xml:space="preserve"> follows</w:t>
      </w:r>
      <w:r w:rsidRPr="00B16B6C">
        <w:rPr>
          <w:rFonts w:ascii="Times New Roman" w:hAnsi="Times New Roman" w:cs="Times New Roman"/>
          <w:sz w:val="24"/>
          <w:szCs w:val="24"/>
        </w:rPr>
        <w:t xml:space="preserve">: </w:t>
      </w:r>
    </w:p>
    <w:p w14:paraId="0FA63E47" w14:textId="6F54B468" w:rsidR="00884E02" w:rsidRPr="00B16B6C" w:rsidRDefault="00884E02" w:rsidP="00EC62A3">
      <w:pPr>
        <w:pStyle w:val="Heading3"/>
        <w:rPr>
          <w:rFonts w:ascii="Times New Roman" w:hAnsi="Times New Roman" w:cs="Times New Roman"/>
        </w:rPr>
      </w:pPr>
      <w:bookmarkStart w:id="85" w:name="_Toc12197065"/>
      <w:r w:rsidRPr="00B16B6C">
        <w:rPr>
          <w:rFonts w:ascii="Times New Roman" w:hAnsi="Times New Roman" w:cs="Times New Roman"/>
        </w:rPr>
        <w:t>FSP rights:</w:t>
      </w:r>
      <w:bookmarkEnd w:id="85"/>
    </w:p>
    <w:p w14:paraId="77AFE5A8" w14:textId="05E94607" w:rsidR="00E415E5" w:rsidRPr="00B16B6C" w:rsidRDefault="00E415E5" w:rsidP="00747143">
      <w:pPr>
        <w:pStyle w:val="ListParagraph"/>
        <w:numPr>
          <w:ilvl w:val="0"/>
          <w:numId w:val="11"/>
        </w:numPr>
        <w:tabs>
          <w:tab w:val="left" w:pos="1620"/>
          <w:tab w:val="left" w:pos="1980"/>
        </w:tabs>
        <w:jc w:val="both"/>
        <w:rPr>
          <w:rFonts w:ascii="Times New Roman" w:hAnsi="Times New Roman" w:cs="Times New Roman"/>
          <w:sz w:val="24"/>
          <w:szCs w:val="24"/>
        </w:rPr>
      </w:pPr>
      <w:r w:rsidRPr="00B16B6C">
        <w:rPr>
          <w:rFonts w:ascii="Times New Roman" w:hAnsi="Times New Roman" w:cs="Times New Roman"/>
          <w:sz w:val="24"/>
          <w:szCs w:val="24"/>
        </w:rPr>
        <w:t xml:space="preserve">Right to be protected if consumers </w:t>
      </w:r>
      <w:r w:rsidR="00B16B6C">
        <w:rPr>
          <w:rFonts w:ascii="Times New Roman" w:hAnsi="Times New Roman" w:cs="Times New Roman"/>
          <w:sz w:val="24"/>
          <w:szCs w:val="24"/>
        </w:rPr>
        <w:t>fail to</w:t>
      </w:r>
      <w:r w:rsidRPr="00B16B6C">
        <w:rPr>
          <w:rFonts w:ascii="Times New Roman" w:hAnsi="Times New Roman" w:cs="Times New Roman"/>
          <w:sz w:val="24"/>
          <w:szCs w:val="24"/>
        </w:rPr>
        <w:t xml:space="preserve">: </w:t>
      </w:r>
    </w:p>
    <w:p w14:paraId="320A6341" w14:textId="504DF505" w:rsidR="00E415E5" w:rsidRPr="00B16B6C" w:rsidRDefault="002B2EC8" w:rsidP="00747143">
      <w:pPr>
        <w:pStyle w:val="ListParagraph"/>
        <w:numPr>
          <w:ilvl w:val="1"/>
          <w:numId w:val="28"/>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 xml:space="preserve">ensure </w:t>
      </w:r>
      <w:r w:rsidR="00171994">
        <w:rPr>
          <w:rFonts w:ascii="Times New Roman" w:hAnsi="Times New Roman" w:cs="Times New Roman"/>
          <w:sz w:val="24"/>
          <w:szCs w:val="24"/>
        </w:rPr>
        <w:t>intended</w:t>
      </w:r>
      <w:r w:rsidR="00171994" w:rsidRPr="00B16B6C">
        <w:rPr>
          <w:rFonts w:ascii="Times New Roman" w:hAnsi="Times New Roman" w:cs="Times New Roman"/>
          <w:sz w:val="24"/>
          <w:szCs w:val="24"/>
        </w:rPr>
        <w:t xml:space="preserve"> </w:t>
      </w:r>
      <w:r w:rsidR="00884E02" w:rsidRPr="00B16B6C">
        <w:rPr>
          <w:rFonts w:ascii="Times New Roman" w:hAnsi="Times New Roman" w:cs="Times New Roman"/>
          <w:sz w:val="24"/>
          <w:szCs w:val="24"/>
        </w:rPr>
        <w:t xml:space="preserve">usage of financial products and services; </w:t>
      </w:r>
    </w:p>
    <w:p w14:paraId="538E8CF4" w14:textId="408EEF55" w:rsidR="00E415E5" w:rsidRDefault="002B2EC8" w:rsidP="00747143">
      <w:pPr>
        <w:pStyle w:val="ListParagraph"/>
        <w:numPr>
          <w:ilvl w:val="1"/>
          <w:numId w:val="28"/>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comply</w:t>
      </w:r>
      <w:r w:rsidR="00B16B6C">
        <w:rPr>
          <w:rFonts w:ascii="Times New Roman" w:hAnsi="Times New Roman" w:cs="Times New Roman"/>
          <w:sz w:val="24"/>
          <w:szCs w:val="24"/>
        </w:rPr>
        <w:t xml:space="preserve"> </w:t>
      </w:r>
      <w:r w:rsidR="00171994">
        <w:rPr>
          <w:rFonts w:ascii="Times New Roman" w:hAnsi="Times New Roman" w:cs="Times New Roman"/>
          <w:sz w:val="24"/>
          <w:szCs w:val="24"/>
        </w:rPr>
        <w:t>with</w:t>
      </w:r>
      <w:r w:rsidR="00171994" w:rsidRPr="00B16B6C">
        <w:rPr>
          <w:rFonts w:ascii="Times New Roman" w:hAnsi="Times New Roman" w:cs="Times New Roman"/>
          <w:sz w:val="24"/>
          <w:szCs w:val="24"/>
        </w:rPr>
        <w:t xml:space="preserve"> </w:t>
      </w:r>
      <w:r w:rsidR="00884E02" w:rsidRPr="00B16B6C">
        <w:rPr>
          <w:rFonts w:ascii="Times New Roman" w:hAnsi="Times New Roman" w:cs="Times New Roman"/>
          <w:sz w:val="24"/>
          <w:szCs w:val="24"/>
        </w:rPr>
        <w:t xml:space="preserve">the </w:t>
      </w:r>
      <w:r w:rsidR="00B16B6C">
        <w:rPr>
          <w:rFonts w:ascii="Times New Roman" w:hAnsi="Times New Roman" w:cs="Times New Roman"/>
          <w:sz w:val="24"/>
          <w:szCs w:val="24"/>
        </w:rPr>
        <w:t xml:space="preserve">acknowledged, accepted and </w:t>
      </w:r>
      <w:r w:rsidR="00B16B6C" w:rsidRPr="00B16B6C">
        <w:rPr>
          <w:rFonts w:ascii="Times New Roman" w:hAnsi="Times New Roman" w:cs="Times New Roman"/>
          <w:sz w:val="24"/>
          <w:szCs w:val="24"/>
        </w:rPr>
        <w:t xml:space="preserve">required </w:t>
      </w:r>
      <w:r w:rsidR="00B16B6C">
        <w:rPr>
          <w:rFonts w:ascii="Times New Roman" w:hAnsi="Times New Roman" w:cs="Times New Roman"/>
          <w:sz w:val="24"/>
          <w:szCs w:val="24"/>
        </w:rPr>
        <w:t xml:space="preserve">financial </w:t>
      </w:r>
      <w:r w:rsidR="00884E02" w:rsidRPr="00B16B6C">
        <w:rPr>
          <w:rFonts w:ascii="Times New Roman" w:hAnsi="Times New Roman" w:cs="Times New Roman"/>
          <w:sz w:val="24"/>
          <w:szCs w:val="24"/>
        </w:rPr>
        <w:t>o</w:t>
      </w:r>
      <w:r w:rsidR="00B16B6C">
        <w:rPr>
          <w:rFonts w:ascii="Times New Roman" w:hAnsi="Times New Roman" w:cs="Times New Roman"/>
          <w:sz w:val="24"/>
          <w:szCs w:val="24"/>
        </w:rPr>
        <w:t>bligations, terms and conditions</w:t>
      </w:r>
      <w:r w:rsidR="00884E02" w:rsidRPr="00B16B6C">
        <w:rPr>
          <w:rFonts w:ascii="Times New Roman" w:hAnsi="Times New Roman" w:cs="Times New Roman"/>
          <w:sz w:val="24"/>
          <w:szCs w:val="24"/>
        </w:rPr>
        <w:t xml:space="preserve">; </w:t>
      </w:r>
    </w:p>
    <w:p w14:paraId="1EC24C67" w14:textId="77777777" w:rsidR="002B2EC8" w:rsidRPr="002B2EC8" w:rsidRDefault="002B2EC8" w:rsidP="00747143">
      <w:pPr>
        <w:pStyle w:val="ListParagraph"/>
        <w:numPr>
          <w:ilvl w:val="1"/>
          <w:numId w:val="28"/>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inform</w:t>
      </w:r>
      <w:r w:rsidR="00B16B6C">
        <w:rPr>
          <w:rFonts w:ascii="Times New Roman" w:hAnsi="Times New Roman" w:cs="Times New Roman"/>
          <w:sz w:val="24"/>
          <w:szCs w:val="24"/>
        </w:rPr>
        <w:t xml:space="preserve"> FSPs of challenges constraining </w:t>
      </w:r>
      <w:r w:rsidR="00B16B6C" w:rsidRPr="00E415E5">
        <w:rPr>
          <w:rFonts w:ascii="Times New Roman" w:hAnsi="Times New Roman" w:cs="Times New Roman"/>
          <w:sz w:val="24"/>
          <w:szCs w:val="24"/>
        </w:rPr>
        <w:t>their ability to meet contractual obligations</w:t>
      </w:r>
      <w:r w:rsidR="00B16B6C">
        <w:rPr>
          <w:rFonts w:ascii="Times New Roman" w:hAnsi="Times New Roman" w:cs="Times New Roman"/>
          <w:sz w:val="24"/>
          <w:szCs w:val="24"/>
        </w:rPr>
        <w:t>;</w:t>
      </w:r>
    </w:p>
    <w:p w14:paraId="1EF9C424" w14:textId="77777777" w:rsidR="002B2EC8" w:rsidRDefault="002B2EC8" w:rsidP="00747143">
      <w:pPr>
        <w:pStyle w:val="ListParagraph"/>
        <w:numPr>
          <w:ilvl w:val="1"/>
          <w:numId w:val="28"/>
        </w:numPr>
        <w:tabs>
          <w:tab w:val="left" w:pos="1620"/>
          <w:tab w:val="left" w:pos="1980"/>
        </w:tabs>
        <w:jc w:val="both"/>
        <w:rPr>
          <w:rFonts w:ascii="Times New Roman" w:hAnsi="Times New Roman" w:cs="Times New Roman"/>
          <w:sz w:val="24"/>
          <w:szCs w:val="24"/>
        </w:rPr>
      </w:pPr>
      <w:r w:rsidRPr="00B16B6C">
        <w:rPr>
          <w:rFonts w:ascii="Times New Roman" w:hAnsi="Times New Roman" w:cs="Times New Roman"/>
          <w:sz w:val="24"/>
          <w:szCs w:val="24"/>
        </w:rPr>
        <w:lastRenderedPageBreak/>
        <w:t xml:space="preserve">inform </w:t>
      </w:r>
      <w:r>
        <w:rPr>
          <w:rFonts w:ascii="Times New Roman" w:hAnsi="Times New Roman" w:cs="Times New Roman"/>
          <w:sz w:val="24"/>
          <w:szCs w:val="24"/>
        </w:rPr>
        <w:t xml:space="preserve">FSPs </w:t>
      </w:r>
      <w:r w:rsidRPr="00B16B6C">
        <w:rPr>
          <w:rFonts w:ascii="Times New Roman" w:hAnsi="Times New Roman" w:cs="Times New Roman"/>
          <w:sz w:val="24"/>
          <w:szCs w:val="24"/>
        </w:rPr>
        <w:t xml:space="preserve">of any loss of important information and documents; </w:t>
      </w:r>
    </w:p>
    <w:p w14:paraId="6EE65FCF" w14:textId="397F52D6" w:rsidR="002B2EC8" w:rsidRDefault="00DB2F0C" w:rsidP="00747143">
      <w:pPr>
        <w:pStyle w:val="ListParagraph"/>
        <w:numPr>
          <w:ilvl w:val="1"/>
          <w:numId w:val="28"/>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keep their personal financial data safe and secure</w:t>
      </w:r>
      <w:r w:rsidR="002B2EC8">
        <w:rPr>
          <w:rFonts w:ascii="Times New Roman" w:hAnsi="Times New Roman" w:cs="Times New Roman"/>
          <w:sz w:val="24"/>
          <w:szCs w:val="24"/>
        </w:rPr>
        <w:t>;</w:t>
      </w:r>
      <w:r>
        <w:rPr>
          <w:rFonts w:ascii="Times New Roman" w:hAnsi="Times New Roman" w:cs="Times New Roman"/>
          <w:sz w:val="24"/>
          <w:szCs w:val="24"/>
        </w:rPr>
        <w:t xml:space="preserve"> </w:t>
      </w:r>
      <w:r w:rsidR="002B2EC8" w:rsidRPr="00B16B6C">
        <w:rPr>
          <w:rFonts w:ascii="Times New Roman" w:hAnsi="Times New Roman" w:cs="Times New Roman"/>
          <w:sz w:val="24"/>
          <w:szCs w:val="24"/>
        </w:rPr>
        <w:t>and</w:t>
      </w:r>
    </w:p>
    <w:p w14:paraId="16F67406" w14:textId="1BCB4137" w:rsidR="002B2EC8" w:rsidRPr="002B2EC8" w:rsidRDefault="00DA27E3" w:rsidP="00747143">
      <w:pPr>
        <w:pStyle w:val="ListParagraph"/>
        <w:numPr>
          <w:ilvl w:val="1"/>
          <w:numId w:val="28"/>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file</w:t>
      </w:r>
      <w:r w:rsidR="002B2EC8" w:rsidRPr="002B2EC8">
        <w:rPr>
          <w:rFonts w:ascii="Times New Roman" w:hAnsi="Times New Roman" w:cs="Times New Roman"/>
          <w:sz w:val="24"/>
          <w:szCs w:val="24"/>
        </w:rPr>
        <w:t xml:space="preserve"> complaints </w:t>
      </w:r>
      <w:r>
        <w:rPr>
          <w:rFonts w:ascii="Times New Roman" w:hAnsi="Times New Roman" w:cs="Times New Roman"/>
          <w:sz w:val="24"/>
          <w:szCs w:val="24"/>
        </w:rPr>
        <w:t xml:space="preserve">in a </w:t>
      </w:r>
      <w:r w:rsidR="002B2EC8" w:rsidRPr="002B2EC8">
        <w:rPr>
          <w:rFonts w:ascii="Times New Roman" w:hAnsi="Times New Roman" w:cs="Times New Roman"/>
          <w:sz w:val="24"/>
          <w:szCs w:val="24"/>
        </w:rPr>
        <w:t>timely</w:t>
      </w:r>
      <w:r>
        <w:rPr>
          <w:rFonts w:ascii="Times New Roman" w:hAnsi="Times New Roman" w:cs="Times New Roman"/>
          <w:sz w:val="24"/>
          <w:szCs w:val="24"/>
        </w:rPr>
        <w:t xml:space="preserve"> manner</w:t>
      </w:r>
      <w:r w:rsidR="002B2EC8" w:rsidRPr="002B2EC8">
        <w:rPr>
          <w:rFonts w:ascii="Times New Roman" w:hAnsi="Times New Roman" w:cs="Times New Roman"/>
          <w:sz w:val="24"/>
          <w:szCs w:val="24"/>
        </w:rPr>
        <w:t xml:space="preserve"> </w:t>
      </w:r>
      <w:r>
        <w:rPr>
          <w:rFonts w:ascii="Times New Roman" w:hAnsi="Times New Roman" w:cs="Times New Roman"/>
          <w:sz w:val="24"/>
          <w:szCs w:val="24"/>
        </w:rPr>
        <w:t>or</w:t>
      </w:r>
      <w:r w:rsidRPr="002B2EC8">
        <w:rPr>
          <w:rFonts w:ascii="Times New Roman" w:hAnsi="Times New Roman" w:cs="Times New Roman"/>
          <w:sz w:val="24"/>
          <w:szCs w:val="24"/>
        </w:rPr>
        <w:t xml:space="preserve"> </w:t>
      </w:r>
      <w:r w:rsidR="002B2EC8" w:rsidRPr="002B2EC8">
        <w:rPr>
          <w:rFonts w:ascii="Times New Roman" w:hAnsi="Times New Roman" w:cs="Times New Roman"/>
          <w:sz w:val="24"/>
          <w:szCs w:val="24"/>
        </w:rPr>
        <w:t xml:space="preserve">abide </w:t>
      </w:r>
      <w:r>
        <w:rPr>
          <w:rFonts w:ascii="Times New Roman" w:hAnsi="Times New Roman" w:cs="Times New Roman"/>
          <w:sz w:val="24"/>
          <w:szCs w:val="24"/>
        </w:rPr>
        <w:t>by</w:t>
      </w:r>
      <w:r w:rsidRPr="002B2EC8">
        <w:rPr>
          <w:rFonts w:ascii="Times New Roman" w:hAnsi="Times New Roman" w:cs="Times New Roman"/>
          <w:sz w:val="24"/>
          <w:szCs w:val="24"/>
        </w:rPr>
        <w:t xml:space="preserve"> </w:t>
      </w:r>
      <w:r w:rsidR="002B2EC8" w:rsidRPr="002B2EC8">
        <w:rPr>
          <w:rFonts w:ascii="Times New Roman" w:hAnsi="Times New Roman" w:cs="Times New Roman"/>
          <w:sz w:val="24"/>
          <w:szCs w:val="24"/>
        </w:rPr>
        <w:t>the complaint procedur</w:t>
      </w:r>
      <w:r w:rsidR="003C0575">
        <w:rPr>
          <w:rFonts w:ascii="Times New Roman" w:hAnsi="Times New Roman" w:cs="Times New Roman"/>
          <w:sz w:val="24"/>
          <w:szCs w:val="24"/>
        </w:rPr>
        <w:t>es specified under section 3.2.6</w:t>
      </w:r>
    </w:p>
    <w:p w14:paraId="07CDCC58" w14:textId="77777777" w:rsidR="00B16B6C" w:rsidRPr="00B16B6C" w:rsidRDefault="00B16B6C" w:rsidP="00747143">
      <w:pPr>
        <w:pStyle w:val="ListParagraph"/>
        <w:numPr>
          <w:ilvl w:val="0"/>
          <w:numId w:val="11"/>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R</w:t>
      </w:r>
      <w:r w:rsidRPr="00B16B6C">
        <w:rPr>
          <w:rFonts w:ascii="Times New Roman" w:hAnsi="Times New Roman" w:cs="Times New Roman"/>
          <w:sz w:val="24"/>
          <w:szCs w:val="24"/>
        </w:rPr>
        <w:t>ight to assess consumer</w:t>
      </w:r>
      <w:r w:rsidR="002B2EC8">
        <w:rPr>
          <w:rFonts w:ascii="Times New Roman" w:hAnsi="Times New Roman" w:cs="Times New Roman"/>
          <w:sz w:val="24"/>
          <w:szCs w:val="24"/>
        </w:rPr>
        <w:t>s</w:t>
      </w:r>
      <w:r w:rsidRPr="00B16B6C">
        <w:rPr>
          <w:rFonts w:ascii="Times New Roman" w:hAnsi="Times New Roman" w:cs="Times New Roman"/>
          <w:sz w:val="24"/>
          <w:szCs w:val="24"/>
        </w:rPr>
        <w:t xml:space="preserve"> based on their credit worthiness</w:t>
      </w:r>
    </w:p>
    <w:p w14:paraId="7D250E5A" w14:textId="648B3B8A" w:rsidR="00884E02" w:rsidRPr="002B2EC8" w:rsidRDefault="00884E02" w:rsidP="00EC62A3">
      <w:pPr>
        <w:pStyle w:val="Heading3"/>
        <w:rPr>
          <w:rFonts w:ascii="Times New Roman" w:hAnsi="Times New Roman" w:cs="Times New Roman"/>
        </w:rPr>
      </w:pPr>
      <w:bookmarkStart w:id="86" w:name="_Toc12197066"/>
      <w:r w:rsidRPr="002B2EC8">
        <w:rPr>
          <w:rFonts w:ascii="Times New Roman" w:hAnsi="Times New Roman" w:cs="Times New Roman"/>
        </w:rPr>
        <w:t>FSP responsibilities</w:t>
      </w:r>
      <w:bookmarkEnd w:id="86"/>
    </w:p>
    <w:p w14:paraId="11A4905A" w14:textId="51577BC1" w:rsidR="0076385A" w:rsidRPr="002B2EC8" w:rsidRDefault="00365A9F" w:rsidP="00747143">
      <w:pPr>
        <w:pStyle w:val="ListParagraph"/>
        <w:numPr>
          <w:ilvl w:val="0"/>
          <w:numId w:val="12"/>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E</w:t>
      </w:r>
      <w:r w:rsidR="0076385A" w:rsidRPr="002B2EC8">
        <w:rPr>
          <w:rFonts w:ascii="Times New Roman" w:hAnsi="Times New Roman" w:cs="Times New Roman"/>
          <w:sz w:val="24"/>
          <w:szCs w:val="24"/>
        </w:rPr>
        <w:t xml:space="preserve">nsure compliance with the CPFS </w:t>
      </w:r>
      <w:r>
        <w:rPr>
          <w:rFonts w:ascii="Times New Roman" w:hAnsi="Times New Roman" w:cs="Times New Roman"/>
          <w:sz w:val="24"/>
          <w:szCs w:val="24"/>
        </w:rPr>
        <w:t>R</w:t>
      </w:r>
      <w:r w:rsidRPr="002B2EC8">
        <w:rPr>
          <w:rFonts w:ascii="Times New Roman" w:hAnsi="Times New Roman" w:cs="Times New Roman"/>
          <w:sz w:val="24"/>
          <w:szCs w:val="24"/>
        </w:rPr>
        <w:t>ules</w:t>
      </w:r>
      <w:r>
        <w:rPr>
          <w:rFonts w:ascii="Times New Roman" w:hAnsi="Times New Roman" w:cs="Times New Roman"/>
          <w:sz w:val="24"/>
          <w:szCs w:val="24"/>
        </w:rPr>
        <w:t xml:space="preserve"> and</w:t>
      </w:r>
      <w:r w:rsidRPr="002B2EC8">
        <w:rPr>
          <w:rFonts w:ascii="Times New Roman" w:hAnsi="Times New Roman" w:cs="Times New Roman"/>
          <w:sz w:val="24"/>
          <w:szCs w:val="24"/>
        </w:rPr>
        <w:t xml:space="preserve"> </w:t>
      </w:r>
      <w:r>
        <w:rPr>
          <w:rFonts w:ascii="Times New Roman" w:hAnsi="Times New Roman" w:cs="Times New Roman"/>
          <w:sz w:val="24"/>
          <w:szCs w:val="24"/>
        </w:rPr>
        <w:t>R</w:t>
      </w:r>
      <w:r w:rsidRPr="002B2EC8">
        <w:rPr>
          <w:rFonts w:ascii="Times New Roman" w:hAnsi="Times New Roman" w:cs="Times New Roman"/>
          <w:sz w:val="24"/>
          <w:szCs w:val="24"/>
        </w:rPr>
        <w:t xml:space="preserve">egulation </w:t>
      </w:r>
      <w:r w:rsidR="0076385A" w:rsidRPr="002B2EC8">
        <w:rPr>
          <w:rFonts w:ascii="Times New Roman" w:hAnsi="Times New Roman" w:cs="Times New Roman"/>
          <w:sz w:val="24"/>
          <w:szCs w:val="24"/>
        </w:rPr>
        <w:t xml:space="preserve">and </w:t>
      </w:r>
      <w:r>
        <w:rPr>
          <w:rFonts w:ascii="Times New Roman" w:hAnsi="Times New Roman" w:cs="Times New Roman"/>
          <w:sz w:val="24"/>
          <w:szCs w:val="24"/>
        </w:rPr>
        <w:t xml:space="preserve">subsequent </w:t>
      </w:r>
      <w:r w:rsidR="0076385A" w:rsidRPr="002B2EC8">
        <w:rPr>
          <w:rFonts w:ascii="Times New Roman" w:hAnsi="Times New Roman" w:cs="Times New Roman"/>
          <w:sz w:val="24"/>
          <w:szCs w:val="24"/>
        </w:rPr>
        <w:t>directives</w:t>
      </w:r>
      <w:r>
        <w:rPr>
          <w:rFonts w:ascii="Times New Roman" w:hAnsi="Times New Roman" w:cs="Times New Roman"/>
          <w:sz w:val="24"/>
          <w:szCs w:val="24"/>
        </w:rPr>
        <w:t xml:space="preserve"> that are issued</w:t>
      </w:r>
      <w:r w:rsidR="00EC62A3" w:rsidRPr="002B2EC8">
        <w:rPr>
          <w:rFonts w:ascii="Times New Roman" w:hAnsi="Times New Roman" w:cs="Times New Roman"/>
          <w:sz w:val="24"/>
          <w:szCs w:val="24"/>
        </w:rPr>
        <w:t>;</w:t>
      </w:r>
    </w:p>
    <w:p w14:paraId="714297B2" w14:textId="34DFE6A3" w:rsidR="00876A47" w:rsidRPr="002B2EC8" w:rsidRDefault="00365A9F" w:rsidP="00747143">
      <w:pPr>
        <w:pStyle w:val="ListParagraph"/>
        <w:numPr>
          <w:ilvl w:val="0"/>
          <w:numId w:val="12"/>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P</w:t>
      </w:r>
      <w:r w:rsidR="00876A47" w:rsidRPr="002B2EC8">
        <w:rPr>
          <w:rFonts w:ascii="Times New Roman" w:hAnsi="Times New Roman" w:cs="Times New Roman"/>
          <w:sz w:val="24"/>
          <w:szCs w:val="24"/>
        </w:rPr>
        <w:t>rovide fair and equitable treatment;</w:t>
      </w:r>
    </w:p>
    <w:p w14:paraId="22C2810D" w14:textId="6A6F5541" w:rsidR="00876A47" w:rsidRPr="002B2EC8" w:rsidRDefault="00365A9F" w:rsidP="00747143">
      <w:pPr>
        <w:pStyle w:val="ListParagraph"/>
        <w:numPr>
          <w:ilvl w:val="0"/>
          <w:numId w:val="12"/>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H</w:t>
      </w:r>
      <w:r w:rsidR="00876A47" w:rsidRPr="002B2EC8">
        <w:rPr>
          <w:rFonts w:ascii="Times New Roman" w:hAnsi="Times New Roman" w:cs="Times New Roman"/>
          <w:sz w:val="24"/>
          <w:szCs w:val="24"/>
        </w:rPr>
        <w:t xml:space="preserve">ear and redress </w:t>
      </w:r>
      <w:r w:rsidR="00A326CE" w:rsidRPr="002B2EC8">
        <w:rPr>
          <w:rFonts w:ascii="Times New Roman" w:hAnsi="Times New Roman" w:cs="Times New Roman"/>
          <w:sz w:val="24"/>
          <w:szCs w:val="24"/>
        </w:rPr>
        <w:t>grievances</w:t>
      </w:r>
      <w:r w:rsidR="00876A47" w:rsidRPr="002B2EC8">
        <w:rPr>
          <w:rFonts w:ascii="Times New Roman" w:hAnsi="Times New Roman" w:cs="Times New Roman"/>
          <w:sz w:val="24"/>
          <w:szCs w:val="24"/>
        </w:rPr>
        <w:t xml:space="preserve">; </w:t>
      </w:r>
    </w:p>
    <w:p w14:paraId="1ADD8D17" w14:textId="71A19A11" w:rsidR="00876A47" w:rsidRPr="002B2EC8" w:rsidRDefault="00365A9F" w:rsidP="00747143">
      <w:pPr>
        <w:pStyle w:val="ListParagraph"/>
        <w:numPr>
          <w:ilvl w:val="0"/>
          <w:numId w:val="12"/>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E</w:t>
      </w:r>
      <w:r w:rsidR="00876A47" w:rsidRPr="002B2EC8">
        <w:rPr>
          <w:rFonts w:ascii="Times New Roman" w:hAnsi="Times New Roman" w:cs="Times New Roman"/>
          <w:sz w:val="24"/>
          <w:szCs w:val="24"/>
        </w:rPr>
        <w:t>nsure privacy and confidentiality</w:t>
      </w:r>
      <w:r>
        <w:rPr>
          <w:rFonts w:ascii="Times New Roman" w:hAnsi="Times New Roman" w:cs="Times New Roman"/>
          <w:sz w:val="24"/>
          <w:szCs w:val="24"/>
        </w:rPr>
        <w:t xml:space="preserve"> </w:t>
      </w:r>
      <w:r w:rsidR="00A326CE" w:rsidRPr="002B2EC8">
        <w:rPr>
          <w:rFonts w:ascii="Times New Roman" w:hAnsi="Times New Roman" w:cs="Times New Roman"/>
          <w:sz w:val="24"/>
          <w:szCs w:val="24"/>
        </w:rPr>
        <w:t xml:space="preserve">of </w:t>
      </w:r>
      <w:r w:rsidR="00B6364D" w:rsidRPr="002B2EC8">
        <w:rPr>
          <w:rFonts w:ascii="Times New Roman" w:hAnsi="Times New Roman" w:cs="Times New Roman"/>
          <w:sz w:val="24"/>
          <w:szCs w:val="24"/>
        </w:rPr>
        <w:t>financial information</w:t>
      </w:r>
      <w:r w:rsidR="00876A47" w:rsidRPr="002B2EC8">
        <w:rPr>
          <w:rFonts w:ascii="Times New Roman" w:hAnsi="Times New Roman" w:cs="Times New Roman"/>
          <w:sz w:val="24"/>
          <w:szCs w:val="24"/>
        </w:rPr>
        <w:t>;</w:t>
      </w:r>
    </w:p>
    <w:p w14:paraId="407A7C21" w14:textId="7F3404F2" w:rsidR="0065355B" w:rsidRPr="002B2EC8" w:rsidRDefault="00365A9F" w:rsidP="00747143">
      <w:pPr>
        <w:pStyle w:val="ListParagraph"/>
        <w:numPr>
          <w:ilvl w:val="0"/>
          <w:numId w:val="12"/>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P</w:t>
      </w:r>
      <w:r w:rsidR="00876A47" w:rsidRPr="002B2EC8">
        <w:rPr>
          <w:rFonts w:ascii="Times New Roman" w:hAnsi="Times New Roman" w:cs="Times New Roman"/>
          <w:sz w:val="24"/>
          <w:szCs w:val="24"/>
        </w:rPr>
        <w:t>rovide appropriate information and access to financial products and services;</w:t>
      </w:r>
    </w:p>
    <w:p w14:paraId="35F8D07C" w14:textId="11A95AA3" w:rsidR="00876A47" w:rsidRPr="002B2EC8" w:rsidRDefault="00365A9F" w:rsidP="00747143">
      <w:pPr>
        <w:pStyle w:val="ListParagraph"/>
        <w:numPr>
          <w:ilvl w:val="0"/>
          <w:numId w:val="12"/>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P</w:t>
      </w:r>
      <w:r w:rsidR="00876A47" w:rsidRPr="002B2EC8">
        <w:rPr>
          <w:rFonts w:ascii="Times New Roman" w:hAnsi="Times New Roman" w:cs="Times New Roman"/>
          <w:sz w:val="24"/>
          <w:szCs w:val="24"/>
        </w:rPr>
        <w:t xml:space="preserve">rovide </w:t>
      </w:r>
      <w:r w:rsidR="00014BBD">
        <w:rPr>
          <w:rFonts w:ascii="Times New Roman" w:hAnsi="Times New Roman" w:cs="Times New Roman"/>
          <w:sz w:val="24"/>
          <w:szCs w:val="24"/>
        </w:rPr>
        <w:t>up-</w:t>
      </w:r>
      <w:r w:rsidR="002B2EC8" w:rsidRPr="002B2EC8">
        <w:rPr>
          <w:rFonts w:ascii="Times New Roman" w:hAnsi="Times New Roman" w:cs="Times New Roman"/>
          <w:sz w:val="24"/>
          <w:szCs w:val="24"/>
        </w:rPr>
        <w:t>to</w:t>
      </w:r>
      <w:r w:rsidR="00014BBD">
        <w:rPr>
          <w:rFonts w:ascii="Times New Roman" w:hAnsi="Times New Roman" w:cs="Times New Roman"/>
          <w:sz w:val="24"/>
          <w:szCs w:val="24"/>
        </w:rPr>
        <w:t>-</w:t>
      </w:r>
      <w:r w:rsidR="002B2EC8" w:rsidRPr="002B2EC8">
        <w:rPr>
          <w:rFonts w:ascii="Times New Roman" w:hAnsi="Times New Roman" w:cs="Times New Roman"/>
          <w:sz w:val="24"/>
          <w:szCs w:val="24"/>
        </w:rPr>
        <w:t xml:space="preserve">date, </w:t>
      </w:r>
      <w:r w:rsidR="00876A47" w:rsidRPr="002B2EC8">
        <w:rPr>
          <w:rFonts w:ascii="Times New Roman" w:hAnsi="Times New Roman" w:cs="Times New Roman"/>
          <w:sz w:val="24"/>
          <w:szCs w:val="24"/>
        </w:rPr>
        <w:t>complete and accurate information;</w:t>
      </w:r>
    </w:p>
    <w:p w14:paraId="2562FE5D" w14:textId="5E783254" w:rsidR="0076385A" w:rsidRPr="002B2EC8" w:rsidRDefault="00365A9F" w:rsidP="00747143">
      <w:pPr>
        <w:pStyle w:val="ListParagraph"/>
        <w:numPr>
          <w:ilvl w:val="0"/>
          <w:numId w:val="12"/>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S</w:t>
      </w:r>
      <w:r w:rsidR="0076385A" w:rsidRPr="002B2EC8">
        <w:rPr>
          <w:rFonts w:ascii="Times New Roman" w:hAnsi="Times New Roman" w:cs="Times New Roman"/>
          <w:sz w:val="24"/>
          <w:szCs w:val="24"/>
        </w:rPr>
        <w:t xml:space="preserve">upervise respective agents to </w:t>
      </w:r>
      <w:r>
        <w:rPr>
          <w:rFonts w:ascii="Times New Roman" w:hAnsi="Times New Roman" w:cs="Times New Roman"/>
          <w:sz w:val="24"/>
          <w:szCs w:val="24"/>
        </w:rPr>
        <w:t xml:space="preserve">prevent </w:t>
      </w:r>
      <w:r w:rsidR="0076385A" w:rsidRPr="002B2EC8">
        <w:rPr>
          <w:rFonts w:ascii="Times New Roman" w:hAnsi="Times New Roman" w:cs="Times New Roman"/>
          <w:sz w:val="24"/>
          <w:szCs w:val="24"/>
        </w:rPr>
        <w:t>breach of the consumer protection rules;</w:t>
      </w:r>
      <w:r>
        <w:rPr>
          <w:rFonts w:ascii="Times New Roman" w:hAnsi="Times New Roman" w:cs="Times New Roman"/>
          <w:sz w:val="24"/>
          <w:szCs w:val="24"/>
        </w:rPr>
        <w:t xml:space="preserve"> </w:t>
      </w:r>
      <w:r w:rsidR="00A92A0C" w:rsidRPr="002B2EC8">
        <w:rPr>
          <w:rFonts w:ascii="Times New Roman" w:hAnsi="Times New Roman" w:cs="Times New Roman"/>
          <w:sz w:val="24"/>
          <w:szCs w:val="24"/>
        </w:rPr>
        <w:t>and</w:t>
      </w:r>
    </w:p>
    <w:p w14:paraId="61C4FD0A" w14:textId="436FF130" w:rsidR="00884E02" w:rsidRPr="002B2EC8" w:rsidRDefault="0015680F" w:rsidP="00747143">
      <w:pPr>
        <w:pStyle w:val="ListParagraph"/>
        <w:numPr>
          <w:ilvl w:val="0"/>
          <w:numId w:val="12"/>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O</w:t>
      </w:r>
      <w:r w:rsidR="00884E02" w:rsidRPr="002B2EC8">
        <w:rPr>
          <w:rFonts w:ascii="Times New Roman" w:hAnsi="Times New Roman" w:cs="Times New Roman"/>
          <w:sz w:val="24"/>
          <w:szCs w:val="24"/>
        </w:rPr>
        <w:t>bserve compliance to various rights and responsibilities, not listed above but specified</w:t>
      </w:r>
      <w:r>
        <w:rPr>
          <w:rFonts w:ascii="Times New Roman" w:hAnsi="Times New Roman" w:cs="Times New Roman"/>
          <w:sz w:val="24"/>
          <w:szCs w:val="24"/>
        </w:rPr>
        <w:t xml:space="preserve"> elsewhere</w:t>
      </w:r>
      <w:r w:rsidR="00884E02" w:rsidRPr="002B2EC8">
        <w:rPr>
          <w:rFonts w:ascii="Times New Roman" w:hAnsi="Times New Roman" w:cs="Times New Roman"/>
          <w:sz w:val="24"/>
          <w:szCs w:val="24"/>
        </w:rPr>
        <w:t xml:space="preserve"> in </w:t>
      </w:r>
      <w:r>
        <w:rPr>
          <w:rFonts w:ascii="Times New Roman" w:hAnsi="Times New Roman" w:cs="Times New Roman"/>
          <w:sz w:val="24"/>
          <w:szCs w:val="24"/>
        </w:rPr>
        <w:t>these</w:t>
      </w:r>
      <w:r w:rsidRPr="002B2EC8">
        <w:rPr>
          <w:rFonts w:ascii="Times New Roman" w:hAnsi="Times New Roman" w:cs="Times New Roman"/>
          <w:sz w:val="24"/>
          <w:szCs w:val="24"/>
        </w:rPr>
        <w:t xml:space="preserve"> </w:t>
      </w:r>
      <w:r w:rsidR="00884E02" w:rsidRPr="002B2EC8">
        <w:rPr>
          <w:rFonts w:ascii="Times New Roman" w:hAnsi="Times New Roman" w:cs="Times New Roman"/>
          <w:sz w:val="24"/>
          <w:szCs w:val="24"/>
        </w:rPr>
        <w:t>Rules and Regulations.</w:t>
      </w:r>
    </w:p>
    <w:p w14:paraId="5D2C5EDE" w14:textId="1D837DCD" w:rsidR="00FF3B59" w:rsidRPr="00FF3B59" w:rsidRDefault="00FF3B59" w:rsidP="00FF3B59">
      <w:pPr>
        <w:jc w:val="both"/>
        <w:rPr>
          <w:rFonts w:ascii="Times New Roman" w:hAnsi="Times New Roman" w:cs="Times New Roman"/>
          <w:sz w:val="24"/>
          <w:szCs w:val="24"/>
        </w:rPr>
      </w:pPr>
      <w:r>
        <w:rPr>
          <w:rFonts w:ascii="Times New Roman" w:hAnsi="Times New Roman" w:cs="Times New Roman"/>
          <w:sz w:val="24"/>
          <w:szCs w:val="24"/>
        </w:rPr>
        <w:t>The</w:t>
      </w:r>
      <w:r w:rsidR="0015680F">
        <w:rPr>
          <w:rFonts w:ascii="Times New Roman" w:hAnsi="Times New Roman" w:cs="Times New Roman"/>
          <w:sz w:val="24"/>
          <w:szCs w:val="24"/>
        </w:rPr>
        <w:t xml:space="preserve"> </w:t>
      </w:r>
      <w:r w:rsidR="00B6364D" w:rsidRPr="00BB2F24">
        <w:rPr>
          <w:rFonts w:ascii="Times New Roman" w:hAnsi="Times New Roman" w:cs="Times New Roman"/>
          <w:sz w:val="24"/>
          <w:szCs w:val="24"/>
        </w:rPr>
        <w:t>next s</w:t>
      </w:r>
      <w:r w:rsidR="00E217A3" w:rsidRPr="00BB2F24">
        <w:rPr>
          <w:rFonts w:ascii="Times New Roman" w:hAnsi="Times New Roman" w:cs="Times New Roman"/>
          <w:sz w:val="24"/>
          <w:szCs w:val="24"/>
        </w:rPr>
        <w:t xml:space="preserve">ection </w:t>
      </w:r>
      <w:r w:rsidR="009B5712" w:rsidRPr="00BB2F24">
        <w:rPr>
          <w:rFonts w:ascii="Times New Roman" w:hAnsi="Times New Roman" w:cs="Times New Roman"/>
          <w:sz w:val="24"/>
          <w:szCs w:val="24"/>
        </w:rPr>
        <w:t xml:space="preserve">aligns </w:t>
      </w:r>
      <w:r w:rsidR="00E217A3" w:rsidRPr="00BB2F24">
        <w:rPr>
          <w:rFonts w:ascii="Times New Roman" w:hAnsi="Times New Roman" w:cs="Times New Roman"/>
          <w:sz w:val="24"/>
          <w:szCs w:val="24"/>
        </w:rPr>
        <w:t xml:space="preserve">the </w:t>
      </w:r>
      <w:r w:rsidR="009B5712" w:rsidRPr="00BB2F24">
        <w:rPr>
          <w:rFonts w:ascii="Times New Roman" w:hAnsi="Times New Roman" w:cs="Times New Roman"/>
          <w:sz w:val="24"/>
          <w:szCs w:val="24"/>
        </w:rPr>
        <w:t>rights and responsibilities of FSPs</w:t>
      </w:r>
      <w:r w:rsidR="0015680F">
        <w:rPr>
          <w:rFonts w:ascii="Times New Roman" w:hAnsi="Times New Roman" w:cs="Times New Roman"/>
          <w:sz w:val="24"/>
          <w:szCs w:val="24"/>
        </w:rPr>
        <w:t xml:space="preserve"> </w:t>
      </w:r>
      <w:r>
        <w:rPr>
          <w:rFonts w:ascii="Times New Roman" w:hAnsi="Times New Roman" w:cs="Times New Roman"/>
          <w:sz w:val="24"/>
          <w:szCs w:val="24"/>
        </w:rPr>
        <w:t>in</w:t>
      </w:r>
      <w:r w:rsidR="00F86338" w:rsidRPr="00BB2F24">
        <w:rPr>
          <w:rFonts w:ascii="Times New Roman" w:hAnsi="Times New Roman" w:cs="Times New Roman"/>
          <w:sz w:val="24"/>
          <w:szCs w:val="24"/>
        </w:rPr>
        <w:t xml:space="preserve"> </w:t>
      </w:r>
      <w:r w:rsidR="0015680F" w:rsidRPr="00BB2F24">
        <w:rPr>
          <w:rFonts w:ascii="Times New Roman" w:hAnsi="Times New Roman" w:cs="Times New Roman"/>
          <w:sz w:val="24"/>
          <w:szCs w:val="24"/>
        </w:rPr>
        <w:t>pursuan</w:t>
      </w:r>
      <w:r w:rsidR="0015680F">
        <w:rPr>
          <w:rFonts w:ascii="Times New Roman" w:hAnsi="Times New Roman" w:cs="Times New Roman"/>
          <w:sz w:val="24"/>
          <w:szCs w:val="24"/>
        </w:rPr>
        <w:t>ce</w:t>
      </w:r>
      <w:r w:rsidR="0015680F" w:rsidRPr="00BB2F24">
        <w:rPr>
          <w:rFonts w:ascii="Times New Roman" w:hAnsi="Times New Roman" w:cs="Times New Roman"/>
          <w:sz w:val="24"/>
          <w:szCs w:val="24"/>
        </w:rPr>
        <w:t xml:space="preserve"> </w:t>
      </w:r>
      <w:r w:rsidR="00F86338" w:rsidRPr="00BB2F24">
        <w:rPr>
          <w:rFonts w:ascii="Times New Roman" w:hAnsi="Times New Roman" w:cs="Times New Roman"/>
          <w:sz w:val="24"/>
          <w:szCs w:val="24"/>
        </w:rPr>
        <w:t>to chapter 2</w:t>
      </w:r>
      <w:r>
        <w:rPr>
          <w:rFonts w:ascii="Times New Roman" w:hAnsi="Times New Roman" w:cs="Times New Roman"/>
          <w:sz w:val="24"/>
          <w:szCs w:val="24"/>
        </w:rPr>
        <w:t xml:space="preserve"> to p</w:t>
      </w:r>
      <w:r w:rsidRPr="00FF3B59">
        <w:rPr>
          <w:rFonts w:ascii="Times New Roman" w:hAnsi="Times New Roman" w:cs="Times New Roman"/>
          <w:sz w:val="24"/>
          <w:szCs w:val="24"/>
        </w:rPr>
        <w:t>romote good banking practices by setting out consumer protection principles in dealing with consumers</w:t>
      </w:r>
    </w:p>
    <w:p w14:paraId="0A405C9E" w14:textId="77777777" w:rsidR="00E217A3" w:rsidRPr="00BB2F24" w:rsidRDefault="00E217A3" w:rsidP="00A026D9">
      <w:pPr>
        <w:pStyle w:val="ListParagraph"/>
        <w:tabs>
          <w:tab w:val="left" w:pos="1620"/>
        </w:tabs>
        <w:spacing w:line="120" w:lineRule="auto"/>
        <w:ind w:left="360"/>
        <w:jc w:val="both"/>
        <w:rPr>
          <w:rFonts w:ascii="Times New Roman" w:hAnsi="Times New Roman" w:cs="Times New Roman"/>
          <w:sz w:val="24"/>
          <w:szCs w:val="24"/>
        </w:rPr>
      </w:pPr>
    </w:p>
    <w:p w14:paraId="622DD770" w14:textId="77777777" w:rsidR="00E217A3" w:rsidRPr="00BB2F24" w:rsidRDefault="00E217A3" w:rsidP="00263B80">
      <w:pPr>
        <w:pStyle w:val="ListParagraph"/>
        <w:numPr>
          <w:ilvl w:val="1"/>
          <w:numId w:val="3"/>
        </w:numPr>
        <w:tabs>
          <w:tab w:val="left" w:pos="1620"/>
        </w:tabs>
        <w:jc w:val="both"/>
        <w:rPr>
          <w:rStyle w:val="Heading2Char"/>
          <w:rFonts w:ascii="Times New Roman" w:hAnsi="Times New Roman" w:cs="Times New Roman"/>
          <w:vanish/>
          <w:sz w:val="24"/>
          <w:szCs w:val="24"/>
        </w:rPr>
      </w:pPr>
    </w:p>
    <w:p w14:paraId="13AECCD1" w14:textId="77777777" w:rsidR="00E217A3" w:rsidRPr="00BB2F24" w:rsidRDefault="00E217A3" w:rsidP="00263B80">
      <w:pPr>
        <w:pStyle w:val="ListParagraph"/>
        <w:numPr>
          <w:ilvl w:val="1"/>
          <w:numId w:val="3"/>
        </w:numPr>
        <w:tabs>
          <w:tab w:val="left" w:pos="1620"/>
        </w:tabs>
        <w:jc w:val="both"/>
        <w:rPr>
          <w:rStyle w:val="Heading2Char"/>
          <w:rFonts w:ascii="Times New Roman" w:hAnsi="Times New Roman" w:cs="Times New Roman"/>
          <w:vanish/>
          <w:sz w:val="24"/>
          <w:szCs w:val="24"/>
        </w:rPr>
      </w:pPr>
    </w:p>
    <w:p w14:paraId="33F41B55" w14:textId="77777777" w:rsidR="00E217A3" w:rsidRPr="00BB2F24" w:rsidRDefault="00E217A3" w:rsidP="00A80BD7">
      <w:pPr>
        <w:pStyle w:val="Heading3"/>
        <w:rPr>
          <w:rFonts w:ascii="Times New Roman" w:eastAsiaTheme="minorHAnsi" w:hAnsi="Times New Roman" w:cs="Times New Roman"/>
          <w:b/>
          <w:color w:val="auto"/>
        </w:rPr>
      </w:pPr>
      <w:bookmarkStart w:id="87" w:name="_Toc5620577"/>
      <w:bookmarkStart w:id="88" w:name="_Toc12197067"/>
      <w:r w:rsidRPr="00BB2F24">
        <w:rPr>
          <w:rStyle w:val="Heading3Char"/>
          <w:rFonts w:ascii="Times New Roman" w:hAnsi="Times New Roman" w:cs="Times New Roman"/>
          <w:b/>
          <w:color w:val="auto"/>
        </w:rPr>
        <w:t>Responsible Market Conduct and Competition</w:t>
      </w:r>
      <w:bookmarkEnd w:id="87"/>
      <w:bookmarkEnd w:id="88"/>
    </w:p>
    <w:p w14:paraId="36C96891" w14:textId="77777777" w:rsidR="00E217A3" w:rsidRPr="00BB2F24" w:rsidRDefault="00E217A3" w:rsidP="00A026D9">
      <w:pPr>
        <w:spacing w:after="0" w:line="120" w:lineRule="auto"/>
        <w:rPr>
          <w:rFonts w:ascii="Times New Roman" w:hAnsi="Times New Roman" w:cs="Times New Roman"/>
          <w:sz w:val="24"/>
          <w:szCs w:val="24"/>
        </w:rPr>
      </w:pPr>
    </w:p>
    <w:p w14:paraId="67BD5099" w14:textId="40A33D22" w:rsidR="00FF3B59" w:rsidRDefault="00FF3B59" w:rsidP="00747143">
      <w:pPr>
        <w:pStyle w:val="ListParagraph"/>
        <w:numPr>
          <w:ilvl w:val="0"/>
          <w:numId w:val="13"/>
        </w:numPr>
        <w:tabs>
          <w:tab w:val="left" w:pos="1620"/>
          <w:tab w:val="left" w:pos="1980"/>
        </w:tabs>
        <w:jc w:val="both"/>
        <w:rPr>
          <w:rFonts w:ascii="Times New Roman" w:hAnsi="Times New Roman" w:cs="Times New Roman"/>
          <w:sz w:val="24"/>
          <w:szCs w:val="24"/>
        </w:rPr>
      </w:pPr>
      <w:r w:rsidRPr="00BB2F24">
        <w:rPr>
          <w:rFonts w:ascii="Times New Roman" w:hAnsi="Times New Roman" w:cs="Times New Roman"/>
          <w:color w:val="000000" w:themeColor="text1"/>
          <w:sz w:val="24"/>
          <w:szCs w:val="24"/>
        </w:rPr>
        <w:t>FSPs</w:t>
      </w:r>
      <w:r w:rsidRPr="00BB2F24">
        <w:rPr>
          <w:rFonts w:ascii="Times New Roman" w:hAnsi="Times New Roman" w:cs="Times New Roman"/>
          <w:sz w:val="24"/>
          <w:szCs w:val="24"/>
        </w:rPr>
        <w:t xml:space="preserve"> shall act in the best interest of consumers in the provision of advice and execution of transactions to </w:t>
      </w:r>
      <w:r w:rsidR="00AF4FA1">
        <w:rPr>
          <w:rFonts w:ascii="Times New Roman" w:hAnsi="Times New Roman" w:cs="Times New Roman"/>
          <w:sz w:val="24"/>
          <w:szCs w:val="24"/>
        </w:rPr>
        <w:t>enable consu</w:t>
      </w:r>
      <w:r w:rsidR="0015680F">
        <w:rPr>
          <w:rFonts w:ascii="Times New Roman" w:hAnsi="Times New Roman" w:cs="Times New Roman"/>
          <w:sz w:val="24"/>
          <w:szCs w:val="24"/>
        </w:rPr>
        <w:t xml:space="preserve">mer to </w:t>
      </w:r>
      <w:r w:rsidRPr="00BB2F24">
        <w:rPr>
          <w:rFonts w:ascii="Times New Roman" w:hAnsi="Times New Roman" w:cs="Times New Roman"/>
          <w:sz w:val="24"/>
          <w:szCs w:val="24"/>
        </w:rPr>
        <w:t>make informed decisions while choosing financial products and services</w:t>
      </w:r>
      <w:r>
        <w:rPr>
          <w:rFonts w:ascii="Times New Roman" w:hAnsi="Times New Roman" w:cs="Times New Roman"/>
          <w:sz w:val="24"/>
          <w:szCs w:val="24"/>
        </w:rPr>
        <w:t>;</w:t>
      </w:r>
    </w:p>
    <w:p w14:paraId="64C9FA30" w14:textId="5CD93C6B" w:rsidR="00AE7EA6" w:rsidRPr="00BB2F24" w:rsidRDefault="0015680F" w:rsidP="00747143">
      <w:pPr>
        <w:pStyle w:val="ListParagraph"/>
        <w:numPr>
          <w:ilvl w:val="0"/>
          <w:numId w:val="13"/>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I</w:t>
      </w:r>
      <w:r w:rsidR="00E217A3" w:rsidRPr="00BB2F24">
        <w:rPr>
          <w:rFonts w:ascii="Times New Roman" w:hAnsi="Times New Roman" w:cs="Times New Roman"/>
          <w:sz w:val="24"/>
          <w:szCs w:val="24"/>
        </w:rPr>
        <w:t xml:space="preserve">nformation </w:t>
      </w:r>
      <w:r w:rsidR="00396497" w:rsidRPr="00BB2F24">
        <w:rPr>
          <w:rFonts w:ascii="Times New Roman" w:hAnsi="Times New Roman" w:cs="Times New Roman"/>
          <w:sz w:val="24"/>
          <w:szCs w:val="24"/>
        </w:rPr>
        <w:t xml:space="preserve">sought by the consumer shall </w:t>
      </w:r>
      <w:r w:rsidR="00E217A3" w:rsidRPr="00BB2F24">
        <w:rPr>
          <w:rFonts w:ascii="Times New Roman" w:hAnsi="Times New Roman" w:cs="Times New Roman"/>
          <w:sz w:val="24"/>
          <w:szCs w:val="24"/>
        </w:rPr>
        <w:t xml:space="preserve">be </w:t>
      </w:r>
      <w:r>
        <w:rPr>
          <w:rFonts w:ascii="Times New Roman" w:hAnsi="Times New Roman" w:cs="Times New Roman"/>
          <w:sz w:val="24"/>
          <w:szCs w:val="24"/>
        </w:rPr>
        <w:t>provided</w:t>
      </w:r>
      <w:r w:rsidR="00396497" w:rsidRPr="00BB2F24">
        <w:rPr>
          <w:rFonts w:ascii="Times New Roman" w:hAnsi="Times New Roman" w:cs="Times New Roman"/>
          <w:sz w:val="24"/>
          <w:szCs w:val="24"/>
        </w:rPr>
        <w:t xml:space="preserve"> </w:t>
      </w:r>
      <w:r w:rsidR="00A326CE" w:rsidRPr="00BB2F24">
        <w:rPr>
          <w:rFonts w:ascii="Times New Roman" w:hAnsi="Times New Roman" w:cs="Times New Roman"/>
          <w:sz w:val="24"/>
          <w:szCs w:val="24"/>
        </w:rPr>
        <w:t xml:space="preserve">through </w:t>
      </w:r>
      <w:r w:rsidR="00396497" w:rsidRPr="00BB2F24">
        <w:rPr>
          <w:rFonts w:ascii="Times New Roman" w:hAnsi="Times New Roman" w:cs="Times New Roman"/>
          <w:sz w:val="24"/>
          <w:szCs w:val="24"/>
        </w:rPr>
        <w:t>the most convenient channel of communication</w:t>
      </w:r>
      <w:r w:rsidR="00107D35" w:rsidRPr="00BB2F24">
        <w:rPr>
          <w:rFonts w:ascii="Times New Roman" w:hAnsi="Times New Roman" w:cs="Times New Roman"/>
          <w:sz w:val="24"/>
          <w:szCs w:val="24"/>
        </w:rPr>
        <w:t>;</w:t>
      </w:r>
    </w:p>
    <w:p w14:paraId="338FDFE6" w14:textId="04215824" w:rsidR="006244F3" w:rsidRPr="00B42B08" w:rsidRDefault="00E217A3" w:rsidP="00747143">
      <w:pPr>
        <w:pStyle w:val="ListParagraph"/>
        <w:numPr>
          <w:ilvl w:val="0"/>
          <w:numId w:val="13"/>
        </w:numPr>
        <w:tabs>
          <w:tab w:val="left" w:pos="1620"/>
          <w:tab w:val="left" w:pos="1980"/>
        </w:tabs>
        <w:jc w:val="both"/>
        <w:rPr>
          <w:rFonts w:ascii="Times New Roman" w:hAnsi="Times New Roman" w:cs="Times New Roman"/>
          <w:sz w:val="24"/>
          <w:szCs w:val="24"/>
        </w:rPr>
      </w:pPr>
      <w:r w:rsidRPr="00B42B08">
        <w:rPr>
          <w:rFonts w:ascii="Times New Roman" w:hAnsi="Times New Roman" w:cs="Times New Roman"/>
          <w:color w:val="000000" w:themeColor="text1"/>
          <w:sz w:val="24"/>
          <w:szCs w:val="24"/>
        </w:rPr>
        <w:t xml:space="preserve">FSPs shall promote </w:t>
      </w:r>
      <w:r w:rsidR="006244F3" w:rsidRPr="00B42B08">
        <w:rPr>
          <w:rFonts w:ascii="Times New Roman" w:hAnsi="Times New Roman" w:cs="Times New Roman"/>
          <w:color w:val="000000" w:themeColor="text1"/>
          <w:sz w:val="24"/>
          <w:szCs w:val="24"/>
        </w:rPr>
        <w:t>responsible</w:t>
      </w:r>
      <w:r w:rsidR="00AF4FA1">
        <w:rPr>
          <w:rFonts w:ascii="Times New Roman" w:hAnsi="Times New Roman" w:cs="Times New Roman"/>
          <w:color w:val="000000" w:themeColor="text1"/>
          <w:sz w:val="24"/>
          <w:szCs w:val="24"/>
        </w:rPr>
        <w:t xml:space="preserve"> </w:t>
      </w:r>
      <w:r w:rsidR="006244F3" w:rsidRPr="00B42B08">
        <w:rPr>
          <w:rFonts w:ascii="Times New Roman" w:hAnsi="Times New Roman" w:cs="Times New Roman"/>
          <w:color w:val="000000" w:themeColor="text1"/>
          <w:sz w:val="24"/>
          <w:szCs w:val="24"/>
        </w:rPr>
        <w:t>lending</w:t>
      </w:r>
      <w:r w:rsidR="00892AD0" w:rsidRPr="00B42B08">
        <w:rPr>
          <w:rFonts w:ascii="Times New Roman" w:hAnsi="Times New Roman" w:cs="Times New Roman"/>
          <w:color w:val="000000" w:themeColor="text1"/>
          <w:sz w:val="24"/>
          <w:szCs w:val="24"/>
        </w:rPr>
        <w:t xml:space="preserve">. </w:t>
      </w:r>
      <w:r w:rsidR="00892AD0" w:rsidRPr="00B42B08">
        <w:rPr>
          <w:rFonts w:ascii="Times New Roman" w:hAnsi="Times New Roman" w:cs="Times New Roman"/>
          <w:color w:val="000000"/>
          <w:sz w:val="24"/>
          <w:szCs w:val="24"/>
        </w:rPr>
        <w:t>FSPs shall</w:t>
      </w:r>
      <w:r w:rsidR="00B42B08" w:rsidRPr="00B42B08">
        <w:rPr>
          <w:rFonts w:ascii="Times New Roman" w:hAnsi="Times New Roman" w:cs="Times New Roman"/>
          <w:color w:val="000000"/>
          <w:sz w:val="24"/>
          <w:szCs w:val="24"/>
        </w:rPr>
        <w:t>,</w:t>
      </w:r>
      <w:r w:rsidR="00892AD0" w:rsidRPr="00B42B08">
        <w:rPr>
          <w:rFonts w:ascii="Times New Roman" w:hAnsi="Times New Roman" w:cs="Times New Roman"/>
          <w:color w:val="000000"/>
          <w:sz w:val="24"/>
          <w:szCs w:val="24"/>
        </w:rPr>
        <w:t xml:space="preserve"> before advancing a credit facility to a </w:t>
      </w:r>
      <w:r w:rsidR="00AF4FA1">
        <w:rPr>
          <w:rFonts w:ascii="Times New Roman" w:hAnsi="Times New Roman" w:cs="Times New Roman"/>
          <w:color w:val="000000"/>
          <w:sz w:val="24"/>
          <w:szCs w:val="24"/>
        </w:rPr>
        <w:t>consumer</w:t>
      </w:r>
      <w:r w:rsidR="00892AD0" w:rsidRPr="00B42B08">
        <w:rPr>
          <w:rFonts w:ascii="Times New Roman" w:hAnsi="Times New Roman" w:cs="Times New Roman"/>
          <w:color w:val="000000"/>
          <w:sz w:val="24"/>
          <w:szCs w:val="24"/>
        </w:rPr>
        <w:t xml:space="preserve">, assess and determine the </w:t>
      </w:r>
      <w:r w:rsidR="00AF4FA1">
        <w:rPr>
          <w:rFonts w:ascii="Times New Roman" w:hAnsi="Times New Roman" w:cs="Times New Roman"/>
          <w:color w:val="000000"/>
          <w:sz w:val="24"/>
          <w:szCs w:val="24"/>
        </w:rPr>
        <w:t>consumer’s</w:t>
      </w:r>
      <w:r w:rsidR="00AF4FA1" w:rsidRPr="00B42B08">
        <w:rPr>
          <w:rFonts w:ascii="Times New Roman" w:hAnsi="Times New Roman" w:cs="Times New Roman"/>
          <w:color w:val="000000"/>
          <w:sz w:val="24"/>
          <w:szCs w:val="24"/>
        </w:rPr>
        <w:t xml:space="preserve"> </w:t>
      </w:r>
      <w:r w:rsidR="00892AD0" w:rsidRPr="00B42B08">
        <w:rPr>
          <w:rFonts w:ascii="Times New Roman" w:hAnsi="Times New Roman" w:cs="Times New Roman"/>
          <w:color w:val="000000"/>
          <w:sz w:val="24"/>
          <w:szCs w:val="24"/>
        </w:rPr>
        <w:t xml:space="preserve">ability to </w:t>
      </w:r>
      <w:r w:rsidR="00AF4FA1">
        <w:rPr>
          <w:rFonts w:ascii="Times New Roman" w:hAnsi="Times New Roman" w:cs="Times New Roman"/>
          <w:color w:val="000000"/>
          <w:sz w:val="24"/>
          <w:szCs w:val="24"/>
        </w:rPr>
        <w:t xml:space="preserve">repay </w:t>
      </w:r>
      <w:r w:rsidR="00892AD0" w:rsidRPr="00B42B08">
        <w:rPr>
          <w:rFonts w:ascii="Times New Roman" w:hAnsi="Times New Roman" w:cs="Times New Roman"/>
          <w:color w:val="000000"/>
          <w:sz w:val="24"/>
          <w:szCs w:val="24"/>
        </w:rPr>
        <w:t xml:space="preserve">the credit, based on the </w:t>
      </w:r>
      <w:r w:rsidR="00AF4FA1">
        <w:rPr>
          <w:rFonts w:ascii="Times New Roman" w:hAnsi="Times New Roman" w:cs="Times New Roman"/>
          <w:color w:val="000000"/>
          <w:sz w:val="24"/>
          <w:szCs w:val="24"/>
        </w:rPr>
        <w:t>consumer’s</w:t>
      </w:r>
      <w:r w:rsidR="00AF4FA1" w:rsidRPr="00B42B08">
        <w:rPr>
          <w:rFonts w:ascii="Times New Roman" w:hAnsi="Times New Roman" w:cs="Times New Roman"/>
          <w:color w:val="000000"/>
          <w:sz w:val="24"/>
          <w:szCs w:val="24"/>
        </w:rPr>
        <w:t xml:space="preserve"> </w:t>
      </w:r>
      <w:r w:rsidR="00892AD0" w:rsidRPr="00B42B08">
        <w:rPr>
          <w:rFonts w:ascii="Times New Roman" w:hAnsi="Times New Roman" w:cs="Times New Roman"/>
          <w:color w:val="000000"/>
          <w:sz w:val="24"/>
          <w:szCs w:val="24"/>
        </w:rPr>
        <w:t>current and expected income, current obligations, other financial resources or assets to be given as security;</w:t>
      </w:r>
    </w:p>
    <w:p w14:paraId="318D59F1" w14:textId="342B576A" w:rsidR="006244F3" w:rsidRPr="00BB2F24" w:rsidRDefault="00E217A3" w:rsidP="00747143">
      <w:pPr>
        <w:pStyle w:val="ListParagraph"/>
        <w:numPr>
          <w:ilvl w:val="0"/>
          <w:numId w:val="13"/>
        </w:numPr>
        <w:tabs>
          <w:tab w:val="left" w:pos="1620"/>
          <w:tab w:val="left" w:pos="1980"/>
        </w:tabs>
        <w:jc w:val="both"/>
        <w:rPr>
          <w:rFonts w:ascii="Times New Roman" w:hAnsi="Times New Roman" w:cs="Times New Roman"/>
          <w:sz w:val="24"/>
          <w:szCs w:val="24"/>
        </w:rPr>
      </w:pPr>
      <w:r w:rsidRPr="00BB2F24">
        <w:rPr>
          <w:rFonts w:ascii="Times New Roman" w:hAnsi="Times New Roman" w:cs="Times New Roman"/>
          <w:sz w:val="24"/>
          <w:szCs w:val="24"/>
        </w:rPr>
        <w:t xml:space="preserve">FSPs shall adopt effective, fair and ethical debt recovery practices and consumers shall be informed in advance before a </w:t>
      </w:r>
      <w:r w:rsidR="00107D35" w:rsidRPr="00BB2F24">
        <w:rPr>
          <w:rFonts w:ascii="Times New Roman" w:hAnsi="Times New Roman" w:cs="Times New Roman"/>
          <w:sz w:val="24"/>
          <w:szCs w:val="24"/>
        </w:rPr>
        <w:t>recovery process is initiated;</w:t>
      </w:r>
    </w:p>
    <w:p w14:paraId="16C02ECC" w14:textId="77777777" w:rsidR="00107D35" w:rsidRPr="00BB2F24" w:rsidRDefault="00E217A3" w:rsidP="00747143">
      <w:pPr>
        <w:pStyle w:val="ListParagraph"/>
        <w:numPr>
          <w:ilvl w:val="0"/>
          <w:numId w:val="13"/>
        </w:numPr>
        <w:tabs>
          <w:tab w:val="left" w:pos="1620"/>
          <w:tab w:val="left" w:pos="1980"/>
        </w:tabs>
        <w:jc w:val="both"/>
        <w:rPr>
          <w:rFonts w:ascii="Times New Roman" w:hAnsi="Times New Roman" w:cs="Times New Roman"/>
          <w:sz w:val="24"/>
          <w:szCs w:val="24"/>
        </w:rPr>
      </w:pPr>
      <w:r w:rsidRPr="00BB2F24">
        <w:rPr>
          <w:rFonts w:ascii="Times New Roman" w:hAnsi="Times New Roman" w:cs="Times New Roman"/>
          <w:sz w:val="24"/>
          <w:szCs w:val="24"/>
        </w:rPr>
        <w:t>FSPs and its agents shall promote sales or related activiti</w:t>
      </w:r>
      <w:r w:rsidR="00107D35" w:rsidRPr="00BB2F24">
        <w:rPr>
          <w:rFonts w:ascii="Times New Roman" w:hAnsi="Times New Roman" w:cs="Times New Roman"/>
          <w:sz w:val="24"/>
          <w:szCs w:val="24"/>
        </w:rPr>
        <w:t>es professionally and ethically; and</w:t>
      </w:r>
    </w:p>
    <w:p w14:paraId="65CFFD15" w14:textId="75F5234D" w:rsidR="001858DC" w:rsidRDefault="00E217A3" w:rsidP="00747143">
      <w:pPr>
        <w:pStyle w:val="ListParagraph"/>
        <w:numPr>
          <w:ilvl w:val="0"/>
          <w:numId w:val="13"/>
        </w:numPr>
        <w:tabs>
          <w:tab w:val="left" w:pos="1620"/>
          <w:tab w:val="left" w:pos="1980"/>
        </w:tabs>
        <w:jc w:val="both"/>
        <w:rPr>
          <w:rFonts w:ascii="Times New Roman" w:hAnsi="Times New Roman" w:cs="Times New Roman"/>
          <w:sz w:val="24"/>
          <w:szCs w:val="24"/>
        </w:rPr>
      </w:pPr>
      <w:r w:rsidRPr="00B42B08">
        <w:rPr>
          <w:rFonts w:ascii="Times New Roman" w:hAnsi="Times New Roman" w:cs="Times New Roman"/>
          <w:sz w:val="24"/>
          <w:szCs w:val="24"/>
        </w:rPr>
        <w:t>To promote robust competition wi</w:t>
      </w:r>
      <w:r w:rsidR="00A03A47" w:rsidRPr="00B42B08">
        <w:rPr>
          <w:rFonts w:ascii="Times New Roman" w:hAnsi="Times New Roman" w:cs="Times New Roman"/>
          <w:sz w:val="24"/>
          <w:szCs w:val="24"/>
        </w:rPr>
        <w:t xml:space="preserve">thin the financial sector, FSPs shall focus </w:t>
      </w:r>
      <w:r w:rsidR="00AF4FA1">
        <w:rPr>
          <w:rFonts w:ascii="Times New Roman" w:hAnsi="Times New Roman" w:cs="Times New Roman"/>
          <w:sz w:val="24"/>
          <w:szCs w:val="24"/>
        </w:rPr>
        <w:t xml:space="preserve">on </w:t>
      </w:r>
      <w:r w:rsidR="002F0913" w:rsidRPr="00B42B08">
        <w:rPr>
          <w:rFonts w:ascii="Times New Roman" w:hAnsi="Times New Roman" w:cs="Times New Roman"/>
          <w:sz w:val="24"/>
          <w:szCs w:val="24"/>
        </w:rPr>
        <w:t>delivery</w:t>
      </w:r>
      <w:r w:rsidR="00822DE5" w:rsidRPr="00B42B08">
        <w:rPr>
          <w:rFonts w:ascii="Times New Roman" w:hAnsi="Times New Roman" w:cs="Times New Roman"/>
          <w:sz w:val="24"/>
          <w:szCs w:val="24"/>
        </w:rPr>
        <w:t xml:space="preserve"> of </w:t>
      </w:r>
      <w:r w:rsidR="00B42B08">
        <w:rPr>
          <w:rFonts w:ascii="Times New Roman" w:hAnsi="Times New Roman" w:cs="Times New Roman"/>
          <w:sz w:val="24"/>
          <w:szCs w:val="24"/>
        </w:rPr>
        <w:t xml:space="preserve">inclusive and </w:t>
      </w:r>
      <w:r w:rsidR="00317991" w:rsidRPr="00B42B08">
        <w:rPr>
          <w:rFonts w:ascii="Times New Roman" w:hAnsi="Times New Roman" w:cs="Times New Roman"/>
          <w:sz w:val="24"/>
          <w:szCs w:val="24"/>
        </w:rPr>
        <w:t xml:space="preserve">appropriate </w:t>
      </w:r>
      <w:r w:rsidR="002F0913" w:rsidRPr="00B42B08">
        <w:rPr>
          <w:rFonts w:ascii="Times New Roman" w:hAnsi="Times New Roman" w:cs="Times New Roman"/>
          <w:sz w:val="24"/>
          <w:szCs w:val="24"/>
        </w:rPr>
        <w:t xml:space="preserve">financial </w:t>
      </w:r>
      <w:r w:rsidR="00822DE5" w:rsidRPr="00B42B08">
        <w:rPr>
          <w:rFonts w:ascii="Times New Roman" w:hAnsi="Times New Roman" w:cs="Times New Roman"/>
          <w:sz w:val="24"/>
          <w:szCs w:val="24"/>
        </w:rPr>
        <w:t xml:space="preserve">products and services. </w:t>
      </w:r>
    </w:p>
    <w:p w14:paraId="772CF893" w14:textId="77777777" w:rsidR="00B91ABB" w:rsidRPr="00BB2F24" w:rsidRDefault="00E217A3" w:rsidP="00A80BD7">
      <w:pPr>
        <w:pStyle w:val="Heading3"/>
        <w:rPr>
          <w:rFonts w:ascii="Times New Roman" w:hAnsi="Times New Roman" w:cs="Times New Roman"/>
          <w:b/>
          <w:color w:val="000000" w:themeColor="text1"/>
        </w:rPr>
      </w:pPr>
      <w:bookmarkStart w:id="89" w:name="_Toc5620580"/>
      <w:bookmarkStart w:id="90" w:name="_Toc12197068"/>
      <w:r w:rsidRPr="00BB2F24">
        <w:rPr>
          <w:rStyle w:val="Heading3Char"/>
          <w:rFonts w:ascii="Times New Roman" w:hAnsi="Times New Roman" w:cs="Times New Roman"/>
          <w:b/>
          <w:color w:val="000000" w:themeColor="text1"/>
        </w:rPr>
        <w:t>Fair and Equitable Treatment</w:t>
      </w:r>
      <w:bookmarkEnd w:id="89"/>
      <w:bookmarkEnd w:id="90"/>
    </w:p>
    <w:p w14:paraId="13491977" w14:textId="77777777" w:rsidR="00E217A3" w:rsidRPr="00BB2F24" w:rsidRDefault="00B91ABB" w:rsidP="00B91ABB">
      <w:pPr>
        <w:tabs>
          <w:tab w:val="left" w:pos="720"/>
        </w:tabs>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ab/>
      </w:r>
      <w:r w:rsidR="00E217A3" w:rsidRPr="00BB2F24">
        <w:rPr>
          <w:rFonts w:ascii="Times New Roman" w:hAnsi="Times New Roman" w:cs="Times New Roman"/>
          <w:color w:val="000000" w:themeColor="text1"/>
          <w:sz w:val="24"/>
          <w:szCs w:val="24"/>
        </w:rPr>
        <w:t>FSPs shall ensure to:</w:t>
      </w:r>
    </w:p>
    <w:p w14:paraId="766299A8" w14:textId="77777777" w:rsidR="00107D35" w:rsidRPr="00BB2F24" w:rsidRDefault="0065355B" w:rsidP="00747143">
      <w:pPr>
        <w:pStyle w:val="ListParagraph"/>
        <w:numPr>
          <w:ilvl w:val="0"/>
          <w:numId w:val="14"/>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strengthen, </w:t>
      </w:r>
      <w:r w:rsidR="002F0913" w:rsidRPr="00BB2F24">
        <w:rPr>
          <w:rFonts w:ascii="Times New Roman" w:hAnsi="Times New Roman" w:cs="Times New Roman"/>
          <w:color w:val="000000" w:themeColor="text1"/>
          <w:sz w:val="24"/>
          <w:szCs w:val="24"/>
        </w:rPr>
        <w:t>p</w:t>
      </w:r>
      <w:r w:rsidRPr="00BB2F24">
        <w:rPr>
          <w:rFonts w:ascii="Times New Roman" w:hAnsi="Times New Roman" w:cs="Times New Roman"/>
          <w:color w:val="000000" w:themeColor="text1"/>
          <w:sz w:val="24"/>
          <w:szCs w:val="24"/>
        </w:rPr>
        <w:t>rovide</w:t>
      </w:r>
      <w:r w:rsidR="002F0913" w:rsidRPr="00BB2F24">
        <w:rPr>
          <w:rFonts w:ascii="Times New Roman" w:hAnsi="Times New Roman" w:cs="Times New Roman"/>
          <w:color w:val="000000" w:themeColor="text1"/>
          <w:sz w:val="24"/>
          <w:szCs w:val="24"/>
        </w:rPr>
        <w:t xml:space="preserve"> and </w:t>
      </w:r>
      <w:r w:rsidRPr="00BB2F24">
        <w:rPr>
          <w:rFonts w:ascii="Times New Roman" w:hAnsi="Times New Roman" w:cs="Times New Roman"/>
          <w:color w:val="000000" w:themeColor="text1"/>
          <w:sz w:val="24"/>
          <w:szCs w:val="24"/>
        </w:rPr>
        <w:t>deliver</w:t>
      </w:r>
      <w:r w:rsidR="00E217A3" w:rsidRPr="00BB2F24">
        <w:rPr>
          <w:rFonts w:ascii="Times New Roman" w:hAnsi="Times New Roman" w:cs="Times New Roman"/>
          <w:color w:val="000000" w:themeColor="text1"/>
          <w:sz w:val="24"/>
          <w:szCs w:val="24"/>
        </w:rPr>
        <w:t xml:space="preserve"> fair and equitable </w:t>
      </w:r>
      <w:r w:rsidR="002F0913" w:rsidRPr="00BB2F24">
        <w:rPr>
          <w:rFonts w:ascii="Times New Roman" w:hAnsi="Times New Roman" w:cs="Times New Roman"/>
          <w:color w:val="000000" w:themeColor="text1"/>
          <w:sz w:val="24"/>
          <w:szCs w:val="24"/>
        </w:rPr>
        <w:t>treatment</w:t>
      </w:r>
      <w:r w:rsidR="00E217A3" w:rsidRPr="00BB2F24">
        <w:rPr>
          <w:rFonts w:ascii="Times New Roman" w:hAnsi="Times New Roman" w:cs="Times New Roman"/>
          <w:color w:val="000000" w:themeColor="text1"/>
          <w:sz w:val="24"/>
          <w:szCs w:val="24"/>
        </w:rPr>
        <w:t xml:space="preserve"> to </w:t>
      </w:r>
      <w:r w:rsidRPr="00BB2F24">
        <w:rPr>
          <w:rFonts w:ascii="Times New Roman" w:hAnsi="Times New Roman" w:cs="Times New Roman"/>
          <w:color w:val="000000" w:themeColor="text1"/>
          <w:sz w:val="24"/>
          <w:szCs w:val="24"/>
        </w:rPr>
        <w:t>consumer at all stages of formal financial transactions</w:t>
      </w:r>
      <w:r w:rsidR="00E217A3" w:rsidRPr="00BB2F24">
        <w:rPr>
          <w:rFonts w:ascii="Times New Roman" w:hAnsi="Times New Roman" w:cs="Times New Roman"/>
          <w:color w:val="000000" w:themeColor="text1"/>
          <w:sz w:val="24"/>
          <w:szCs w:val="24"/>
        </w:rPr>
        <w:t>;</w:t>
      </w:r>
      <w:r w:rsidR="00107D35" w:rsidRPr="00BB2F24">
        <w:rPr>
          <w:rFonts w:ascii="Times New Roman" w:hAnsi="Times New Roman" w:cs="Times New Roman"/>
          <w:color w:val="000000" w:themeColor="text1"/>
          <w:sz w:val="24"/>
          <w:szCs w:val="24"/>
        </w:rPr>
        <w:t xml:space="preserve"> and</w:t>
      </w:r>
    </w:p>
    <w:p w14:paraId="3FADC169" w14:textId="490ED808" w:rsidR="00E217A3" w:rsidRPr="00BB2F24" w:rsidRDefault="00BF08A5" w:rsidP="00747143">
      <w:pPr>
        <w:pStyle w:val="ListParagraph"/>
        <w:numPr>
          <w:ilvl w:val="0"/>
          <w:numId w:val="14"/>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lastRenderedPageBreak/>
        <w:t>provide</w:t>
      </w:r>
      <w:r w:rsidR="00AF4FA1">
        <w:rPr>
          <w:rFonts w:ascii="Times New Roman" w:hAnsi="Times New Roman" w:cs="Times New Roman"/>
          <w:color w:val="000000" w:themeColor="text1"/>
          <w:sz w:val="24"/>
          <w:szCs w:val="24"/>
        </w:rPr>
        <w:t xml:space="preserve"> </w:t>
      </w:r>
      <w:r w:rsidR="00047471" w:rsidRPr="00BB2F24">
        <w:rPr>
          <w:rFonts w:ascii="Times New Roman" w:hAnsi="Times New Roman" w:cs="Times New Roman"/>
          <w:color w:val="000000" w:themeColor="text1"/>
          <w:sz w:val="24"/>
          <w:szCs w:val="24"/>
        </w:rPr>
        <w:t>equal and inclusive</w:t>
      </w:r>
      <w:r w:rsidR="00AF4FA1">
        <w:rPr>
          <w:rFonts w:ascii="Times New Roman" w:hAnsi="Times New Roman" w:cs="Times New Roman"/>
          <w:color w:val="000000" w:themeColor="text1"/>
          <w:sz w:val="24"/>
          <w:szCs w:val="24"/>
        </w:rPr>
        <w:t xml:space="preserve"> </w:t>
      </w:r>
      <w:r w:rsidRPr="00BB2F24">
        <w:rPr>
          <w:rFonts w:ascii="Times New Roman" w:hAnsi="Times New Roman" w:cs="Times New Roman"/>
          <w:color w:val="000000" w:themeColor="text1"/>
          <w:sz w:val="24"/>
          <w:szCs w:val="24"/>
        </w:rPr>
        <w:t xml:space="preserve">financial service delivery with inclusive </w:t>
      </w:r>
      <w:r w:rsidR="00E217A3" w:rsidRPr="00BB2F24">
        <w:rPr>
          <w:rFonts w:ascii="Times New Roman" w:hAnsi="Times New Roman" w:cs="Times New Roman"/>
          <w:color w:val="000000" w:themeColor="text1"/>
          <w:sz w:val="24"/>
          <w:szCs w:val="24"/>
        </w:rPr>
        <w:t>access to financial information and counseling.</w:t>
      </w:r>
    </w:p>
    <w:p w14:paraId="07E1AAE5" w14:textId="77777777" w:rsidR="00A80BD7" w:rsidRPr="00BB2F24" w:rsidRDefault="00A80BD7" w:rsidP="00A80BD7">
      <w:pPr>
        <w:pStyle w:val="ListParagraph"/>
        <w:tabs>
          <w:tab w:val="left" w:pos="1710"/>
        </w:tabs>
        <w:spacing w:line="120" w:lineRule="auto"/>
        <w:jc w:val="both"/>
        <w:rPr>
          <w:rFonts w:ascii="Times New Roman" w:hAnsi="Times New Roman" w:cs="Times New Roman"/>
          <w:color w:val="000000" w:themeColor="text1"/>
          <w:sz w:val="24"/>
          <w:szCs w:val="24"/>
        </w:rPr>
      </w:pPr>
    </w:p>
    <w:p w14:paraId="7765CD2F" w14:textId="77777777" w:rsidR="00E217A3" w:rsidRPr="00BB2F24" w:rsidRDefault="00DA51BA" w:rsidP="005C136E">
      <w:pPr>
        <w:pStyle w:val="Heading3"/>
        <w:rPr>
          <w:rFonts w:ascii="Times New Roman" w:eastAsiaTheme="minorHAnsi" w:hAnsi="Times New Roman" w:cs="Times New Roman"/>
          <w:b/>
          <w:color w:val="000000" w:themeColor="text1"/>
        </w:rPr>
      </w:pPr>
      <w:bookmarkStart w:id="91" w:name="_Toc5620581"/>
      <w:bookmarkStart w:id="92" w:name="_Toc12197069"/>
      <w:r w:rsidRPr="00BB2F24">
        <w:rPr>
          <w:rFonts w:ascii="Times New Roman" w:eastAsiaTheme="minorHAnsi" w:hAnsi="Times New Roman" w:cs="Times New Roman"/>
          <w:b/>
          <w:color w:val="000000" w:themeColor="text1"/>
        </w:rPr>
        <w:t xml:space="preserve">Education, </w:t>
      </w:r>
      <w:r w:rsidR="00A326CE" w:rsidRPr="00BB2F24">
        <w:rPr>
          <w:rFonts w:ascii="Times New Roman" w:eastAsiaTheme="minorHAnsi" w:hAnsi="Times New Roman" w:cs="Times New Roman"/>
          <w:b/>
          <w:color w:val="000000" w:themeColor="text1"/>
        </w:rPr>
        <w:t>D</w:t>
      </w:r>
      <w:r w:rsidR="005F10EA" w:rsidRPr="00BB2F24">
        <w:rPr>
          <w:rFonts w:ascii="Times New Roman" w:eastAsiaTheme="minorHAnsi" w:hAnsi="Times New Roman" w:cs="Times New Roman"/>
          <w:b/>
          <w:color w:val="000000" w:themeColor="text1"/>
        </w:rPr>
        <w:t xml:space="preserve">isclosure and </w:t>
      </w:r>
      <w:r w:rsidR="00A326CE" w:rsidRPr="00BB2F24">
        <w:rPr>
          <w:rFonts w:ascii="Times New Roman" w:eastAsiaTheme="minorHAnsi" w:hAnsi="Times New Roman" w:cs="Times New Roman"/>
          <w:b/>
          <w:color w:val="000000" w:themeColor="text1"/>
        </w:rPr>
        <w:t>T</w:t>
      </w:r>
      <w:r w:rsidR="00E217A3" w:rsidRPr="00BB2F24">
        <w:rPr>
          <w:rFonts w:ascii="Times New Roman" w:eastAsiaTheme="minorHAnsi" w:hAnsi="Times New Roman" w:cs="Times New Roman"/>
          <w:b/>
          <w:color w:val="000000" w:themeColor="text1"/>
        </w:rPr>
        <w:t>ransparency</w:t>
      </w:r>
      <w:bookmarkEnd w:id="91"/>
      <w:bookmarkEnd w:id="92"/>
    </w:p>
    <w:p w14:paraId="177D748B" w14:textId="77777777" w:rsidR="00E217A3" w:rsidRPr="00BB2F24" w:rsidRDefault="00E6302C" w:rsidP="005C136E">
      <w:pPr>
        <w:tabs>
          <w:tab w:val="left" w:pos="720"/>
        </w:tabs>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ab/>
      </w:r>
      <w:r w:rsidR="00E217A3" w:rsidRPr="00BB2F24">
        <w:rPr>
          <w:rFonts w:ascii="Times New Roman" w:hAnsi="Times New Roman" w:cs="Times New Roman"/>
          <w:color w:val="000000" w:themeColor="text1"/>
          <w:sz w:val="24"/>
          <w:szCs w:val="24"/>
        </w:rPr>
        <w:t>The FSPs shall comply with the following:</w:t>
      </w:r>
    </w:p>
    <w:p w14:paraId="42ECC4B3" w14:textId="74F503EA" w:rsidR="00E217A3" w:rsidRPr="00BB2F24" w:rsidRDefault="00E217A3" w:rsidP="00747143">
      <w:pPr>
        <w:pStyle w:val="ListParagraph"/>
        <w:numPr>
          <w:ilvl w:val="0"/>
          <w:numId w:val="15"/>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Prior to the execution of </w:t>
      </w:r>
      <w:r w:rsidR="00DA51BA" w:rsidRPr="00BB2F24">
        <w:rPr>
          <w:rFonts w:ascii="Times New Roman" w:hAnsi="Times New Roman" w:cs="Times New Roman"/>
          <w:color w:val="000000" w:themeColor="text1"/>
          <w:sz w:val="24"/>
          <w:szCs w:val="24"/>
        </w:rPr>
        <w:t>any</w:t>
      </w:r>
      <w:r w:rsidRPr="00BB2F24">
        <w:rPr>
          <w:rFonts w:ascii="Times New Roman" w:hAnsi="Times New Roman" w:cs="Times New Roman"/>
          <w:color w:val="000000" w:themeColor="text1"/>
          <w:sz w:val="24"/>
          <w:szCs w:val="24"/>
        </w:rPr>
        <w:t xml:space="preserve"> agreement, terms </w:t>
      </w:r>
      <w:r w:rsidR="00A326CE" w:rsidRPr="00BB2F24">
        <w:rPr>
          <w:rFonts w:ascii="Times New Roman" w:hAnsi="Times New Roman" w:cs="Times New Roman"/>
          <w:color w:val="000000" w:themeColor="text1"/>
          <w:sz w:val="24"/>
          <w:szCs w:val="24"/>
        </w:rPr>
        <w:t xml:space="preserve">and conditions shall </w:t>
      </w:r>
      <w:r w:rsidRPr="00BB2F24">
        <w:rPr>
          <w:rFonts w:ascii="Times New Roman" w:hAnsi="Times New Roman" w:cs="Times New Roman"/>
          <w:color w:val="000000" w:themeColor="text1"/>
          <w:sz w:val="24"/>
          <w:szCs w:val="24"/>
        </w:rPr>
        <w:t>contain adequate information and disclose all relevant documents including inherent risks, fees, charges and payment</w:t>
      </w:r>
      <w:r w:rsidR="001915B3">
        <w:rPr>
          <w:rFonts w:ascii="Times New Roman" w:hAnsi="Times New Roman" w:cs="Times New Roman"/>
          <w:color w:val="000000" w:themeColor="text1"/>
          <w:sz w:val="24"/>
          <w:szCs w:val="24"/>
        </w:rPr>
        <w:t>s</w:t>
      </w:r>
      <w:r w:rsidRPr="00BB2F24">
        <w:rPr>
          <w:rFonts w:ascii="Times New Roman" w:hAnsi="Times New Roman" w:cs="Times New Roman"/>
          <w:color w:val="000000" w:themeColor="text1"/>
          <w:sz w:val="24"/>
          <w:szCs w:val="24"/>
        </w:rPr>
        <w:t xml:space="preserve"> related to any product or service offered to consumers;</w:t>
      </w:r>
    </w:p>
    <w:p w14:paraId="1042D674" w14:textId="7B8D603B" w:rsidR="00E217A3" w:rsidRPr="00BB2F24" w:rsidRDefault="001915B3" w:rsidP="00747143">
      <w:pPr>
        <w:pStyle w:val="ListParagraph"/>
        <w:numPr>
          <w:ilvl w:val="0"/>
          <w:numId w:val="15"/>
        </w:numPr>
        <w:tabs>
          <w:tab w:val="left" w:pos="1620"/>
          <w:tab w:val="left" w:pos="19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Pr="00BB2F24">
        <w:rPr>
          <w:rFonts w:ascii="Times New Roman" w:hAnsi="Times New Roman" w:cs="Times New Roman"/>
          <w:color w:val="000000" w:themeColor="text1"/>
          <w:sz w:val="24"/>
          <w:szCs w:val="24"/>
        </w:rPr>
        <w:t>here technical terms are used</w:t>
      </w:r>
      <w:r>
        <w:rPr>
          <w:rFonts w:ascii="Times New Roman" w:hAnsi="Times New Roman" w:cs="Times New Roman"/>
          <w:color w:val="000000" w:themeColor="text1"/>
          <w:sz w:val="24"/>
          <w:szCs w:val="24"/>
        </w:rPr>
        <w:t xml:space="preserve"> in</w:t>
      </w:r>
      <w:r w:rsidRPr="00BB2F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sidRPr="00BB2F24">
        <w:rPr>
          <w:rFonts w:ascii="Times New Roman" w:hAnsi="Times New Roman" w:cs="Times New Roman"/>
          <w:color w:val="000000" w:themeColor="text1"/>
          <w:sz w:val="24"/>
          <w:szCs w:val="24"/>
        </w:rPr>
        <w:t xml:space="preserve">ontractual </w:t>
      </w:r>
      <w:r w:rsidR="00E217A3" w:rsidRPr="00BB2F24">
        <w:rPr>
          <w:rFonts w:ascii="Times New Roman" w:hAnsi="Times New Roman" w:cs="Times New Roman"/>
          <w:color w:val="000000" w:themeColor="text1"/>
          <w:sz w:val="24"/>
          <w:szCs w:val="24"/>
        </w:rPr>
        <w:t>agreements, the FSPs shall ensure that such technical terms are clearly explained to the consumer prior to the execution of the agreement;</w:t>
      </w:r>
    </w:p>
    <w:p w14:paraId="6F29E84B" w14:textId="77835B78" w:rsidR="00E217A3" w:rsidRPr="00BB2F24" w:rsidRDefault="001915B3" w:rsidP="00747143">
      <w:pPr>
        <w:pStyle w:val="ListParagraph"/>
        <w:numPr>
          <w:ilvl w:val="0"/>
          <w:numId w:val="15"/>
        </w:numPr>
        <w:tabs>
          <w:tab w:val="left" w:pos="1620"/>
          <w:tab w:val="left" w:pos="19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E217A3" w:rsidRPr="00BB2F24">
        <w:rPr>
          <w:rFonts w:ascii="Times New Roman" w:hAnsi="Times New Roman" w:cs="Times New Roman"/>
          <w:color w:val="000000" w:themeColor="text1"/>
          <w:sz w:val="24"/>
          <w:szCs w:val="24"/>
        </w:rPr>
        <w:t xml:space="preserve">p-to-date information including financial calculation tools, awareness </w:t>
      </w:r>
      <w:r>
        <w:rPr>
          <w:rFonts w:ascii="Times New Roman" w:hAnsi="Times New Roman" w:cs="Times New Roman"/>
          <w:color w:val="000000" w:themeColor="text1"/>
          <w:sz w:val="24"/>
          <w:szCs w:val="24"/>
        </w:rPr>
        <w:t>materials</w:t>
      </w:r>
      <w:r w:rsidRPr="00BB2F24">
        <w:rPr>
          <w:rFonts w:ascii="Times New Roman" w:hAnsi="Times New Roman" w:cs="Times New Roman"/>
          <w:color w:val="000000" w:themeColor="text1"/>
          <w:sz w:val="24"/>
          <w:szCs w:val="24"/>
        </w:rPr>
        <w:t xml:space="preserve"> </w:t>
      </w:r>
      <w:r w:rsidR="00E217A3" w:rsidRPr="00BB2F24">
        <w:rPr>
          <w:rFonts w:ascii="Times New Roman" w:hAnsi="Times New Roman" w:cs="Times New Roman"/>
          <w:color w:val="000000" w:themeColor="text1"/>
          <w:sz w:val="24"/>
          <w:szCs w:val="24"/>
        </w:rPr>
        <w:t xml:space="preserve">on products/service, certificate of incorporation, banking license, interest rates, foreign exchange rates, charges, helpdesk contact details etc., </w:t>
      </w:r>
      <w:r>
        <w:rPr>
          <w:rFonts w:ascii="Times New Roman" w:hAnsi="Times New Roman" w:cs="Times New Roman"/>
          <w:color w:val="000000" w:themeColor="text1"/>
          <w:sz w:val="24"/>
          <w:szCs w:val="24"/>
        </w:rPr>
        <w:t xml:space="preserve">shall be conspicuously displayed </w:t>
      </w:r>
      <w:r w:rsidR="00E217A3" w:rsidRPr="00BB2F24">
        <w:rPr>
          <w:rFonts w:ascii="Times New Roman" w:hAnsi="Times New Roman" w:cs="Times New Roman"/>
          <w:color w:val="000000" w:themeColor="text1"/>
          <w:sz w:val="24"/>
          <w:szCs w:val="24"/>
        </w:rPr>
        <w:t>at customer engagement information centers</w:t>
      </w:r>
      <w:r>
        <w:rPr>
          <w:rFonts w:ascii="Times New Roman" w:hAnsi="Times New Roman" w:cs="Times New Roman"/>
          <w:color w:val="000000" w:themeColor="text1"/>
          <w:sz w:val="24"/>
          <w:szCs w:val="24"/>
        </w:rPr>
        <w:t xml:space="preserve"> including websites</w:t>
      </w:r>
      <w:r w:rsidR="00E217A3" w:rsidRPr="00BB2F24">
        <w:rPr>
          <w:rFonts w:ascii="Times New Roman" w:hAnsi="Times New Roman" w:cs="Times New Roman"/>
          <w:color w:val="000000" w:themeColor="text1"/>
          <w:sz w:val="24"/>
          <w:szCs w:val="24"/>
        </w:rPr>
        <w:t xml:space="preserve">; </w:t>
      </w:r>
    </w:p>
    <w:p w14:paraId="35C18261" w14:textId="6F89B601" w:rsidR="00E217A3" w:rsidRPr="00BB2F24" w:rsidRDefault="00F277C8" w:rsidP="00747143">
      <w:pPr>
        <w:pStyle w:val="ListParagraph"/>
        <w:numPr>
          <w:ilvl w:val="0"/>
          <w:numId w:val="15"/>
        </w:numPr>
        <w:tabs>
          <w:tab w:val="left" w:pos="1620"/>
          <w:tab w:val="left" w:pos="19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FSPs shall i</w:t>
      </w:r>
      <w:r w:rsidRPr="00BB2F24">
        <w:rPr>
          <w:rFonts w:ascii="Times New Roman" w:hAnsi="Times New Roman" w:cs="Times New Roman"/>
          <w:color w:val="000000" w:themeColor="text1"/>
          <w:sz w:val="24"/>
          <w:szCs w:val="24"/>
        </w:rPr>
        <w:t xml:space="preserve">nform </w:t>
      </w:r>
      <w:r w:rsidR="00E217A3" w:rsidRPr="00BB2F24">
        <w:rPr>
          <w:rFonts w:ascii="Times New Roman" w:hAnsi="Times New Roman" w:cs="Times New Roman"/>
          <w:color w:val="000000" w:themeColor="text1"/>
          <w:sz w:val="24"/>
          <w:szCs w:val="24"/>
        </w:rPr>
        <w:t xml:space="preserve">consumers of the possibility of variations in terms and conditions of agreements </w:t>
      </w:r>
      <w:r>
        <w:rPr>
          <w:rFonts w:ascii="Times New Roman" w:hAnsi="Times New Roman" w:cs="Times New Roman"/>
          <w:color w:val="000000" w:themeColor="text1"/>
          <w:sz w:val="24"/>
          <w:szCs w:val="24"/>
        </w:rPr>
        <w:t>including but not limited to</w:t>
      </w:r>
      <w:r w:rsidR="00E217A3" w:rsidRPr="00BB2F24">
        <w:rPr>
          <w:rFonts w:ascii="Times New Roman" w:hAnsi="Times New Roman" w:cs="Times New Roman"/>
          <w:color w:val="000000" w:themeColor="text1"/>
          <w:sz w:val="24"/>
          <w:szCs w:val="24"/>
        </w:rPr>
        <w:t xml:space="preserve"> the following details</w:t>
      </w:r>
      <w:r w:rsidR="005E06F1" w:rsidRPr="00BB2F24">
        <w:rPr>
          <w:rFonts w:ascii="Times New Roman" w:hAnsi="Times New Roman" w:cs="Times New Roman"/>
          <w:color w:val="000000" w:themeColor="text1"/>
          <w:sz w:val="24"/>
          <w:szCs w:val="24"/>
        </w:rPr>
        <w:t>,</w:t>
      </w:r>
      <w:r w:rsidR="00E217A3" w:rsidRPr="00BB2F24">
        <w:rPr>
          <w:rFonts w:ascii="Times New Roman" w:hAnsi="Times New Roman" w:cs="Times New Roman"/>
          <w:color w:val="000000" w:themeColor="text1"/>
          <w:sz w:val="24"/>
          <w:szCs w:val="24"/>
        </w:rPr>
        <w:t xml:space="preserve"> where applicable:  </w:t>
      </w:r>
    </w:p>
    <w:p w14:paraId="5BB383E6" w14:textId="77777777" w:rsidR="00E217A3" w:rsidRPr="00BB2F24" w:rsidRDefault="00E217A3" w:rsidP="00747143">
      <w:pPr>
        <w:pStyle w:val="ListParagraph"/>
        <w:numPr>
          <w:ilvl w:val="0"/>
          <w:numId w:val="16"/>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Changes in rates, charges and repayment schedule;</w:t>
      </w:r>
    </w:p>
    <w:p w14:paraId="10D80565" w14:textId="4CC08B76" w:rsidR="00E217A3" w:rsidRPr="00BB2F24" w:rsidRDefault="00F277C8" w:rsidP="00747143">
      <w:pPr>
        <w:pStyle w:val="ListParagraph"/>
        <w:numPr>
          <w:ilvl w:val="0"/>
          <w:numId w:val="16"/>
        </w:numPr>
        <w:tabs>
          <w:tab w:val="left" w:pos="1620"/>
          <w:tab w:val="left" w:pos="19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Reasons</w:t>
      </w:r>
      <w:r w:rsidRPr="00BB2F24">
        <w:rPr>
          <w:rFonts w:ascii="Times New Roman" w:hAnsi="Times New Roman" w:cs="Times New Roman"/>
          <w:color w:val="000000" w:themeColor="text1"/>
          <w:sz w:val="24"/>
          <w:szCs w:val="24"/>
        </w:rPr>
        <w:t xml:space="preserve"> </w:t>
      </w:r>
      <w:r w:rsidR="00E217A3" w:rsidRPr="00BB2F24">
        <w:rPr>
          <w:rFonts w:ascii="Times New Roman" w:hAnsi="Times New Roman" w:cs="Times New Roman"/>
          <w:color w:val="000000" w:themeColor="text1"/>
          <w:sz w:val="24"/>
          <w:szCs w:val="24"/>
        </w:rPr>
        <w:t>for variation</w:t>
      </w:r>
      <w:r>
        <w:rPr>
          <w:rFonts w:ascii="Times New Roman" w:hAnsi="Times New Roman" w:cs="Times New Roman"/>
          <w:color w:val="000000" w:themeColor="text1"/>
          <w:sz w:val="24"/>
          <w:szCs w:val="24"/>
        </w:rPr>
        <w:t>s</w:t>
      </w:r>
      <w:r w:rsidR="00E217A3" w:rsidRPr="00BB2F24">
        <w:rPr>
          <w:rFonts w:ascii="Times New Roman" w:hAnsi="Times New Roman" w:cs="Times New Roman"/>
          <w:color w:val="000000" w:themeColor="text1"/>
          <w:sz w:val="24"/>
          <w:szCs w:val="24"/>
        </w:rPr>
        <w:t xml:space="preserve">; </w:t>
      </w:r>
    </w:p>
    <w:p w14:paraId="4A53AA50" w14:textId="77777777" w:rsidR="00E217A3" w:rsidRPr="00BB2F24" w:rsidRDefault="00E217A3" w:rsidP="00747143">
      <w:pPr>
        <w:pStyle w:val="ListParagraph"/>
        <w:numPr>
          <w:ilvl w:val="0"/>
          <w:numId w:val="16"/>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Commencement date of new terms and conditions; </w:t>
      </w:r>
    </w:p>
    <w:p w14:paraId="06B9A8DD" w14:textId="4B1A6B23" w:rsidR="00E217A3" w:rsidRPr="00BB2F24" w:rsidRDefault="00E217A3" w:rsidP="00747143">
      <w:pPr>
        <w:pStyle w:val="ListParagraph"/>
        <w:numPr>
          <w:ilvl w:val="0"/>
          <w:numId w:val="16"/>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Options available to the consumer, including opt-out options;</w:t>
      </w:r>
    </w:p>
    <w:p w14:paraId="1B8FEC0C" w14:textId="094362A0" w:rsidR="00E217A3" w:rsidRPr="0021488F" w:rsidRDefault="00E217A3" w:rsidP="0021488F">
      <w:pPr>
        <w:pStyle w:val="ListParagraph"/>
        <w:numPr>
          <w:ilvl w:val="0"/>
          <w:numId w:val="15"/>
        </w:numPr>
        <w:tabs>
          <w:tab w:val="left" w:pos="1620"/>
          <w:tab w:val="left" w:pos="1980"/>
        </w:tabs>
        <w:jc w:val="both"/>
        <w:rPr>
          <w:rFonts w:ascii="Times New Roman" w:hAnsi="Times New Roman" w:cs="Times New Roman"/>
          <w:color w:val="000000" w:themeColor="text1"/>
          <w:sz w:val="24"/>
          <w:szCs w:val="24"/>
        </w:rPr>
      </w:pPr>
      <w:r w:rsidRPr="0021488F">
        <w:rPr>
          <w:rFonts w:ascii="Times New Roman" w:hAnsi="Times New Roman" w:cs="Times New Roman"/>
          <w:color w:val="000000" w:themeColor="text1"/>
          <w:sz w:val="24"/>
          <w:szCs w:val="24"/>
        </w:rPr>
        <w:t xml:space="preserve">Variation notice </w:t>
      </w:r>
      <w:r w:rsidR="00F277C8">
        <w:rPr>
          <w:rFonts w:ascii="Times New Roman" w:hAnsi="Times New Roman" w:cs="Times New Roman"/>
          <w:color w:val="000000" w:themeColor="text1"/>
          <w:sz w:val="24"/>
          <w:szCs w:val="24"/>
        </w:rPr>
        <w:t xml:space="preserve">specified above </w:t>
      </w:r>
      <w:r w:rsidRPr="0021488F">
        <w:rPr>
          <w:rFonts w:ascii="Times New Roman" w:hAnsi="Times New Roman" w:cs="Times New Roman"/>
          <w:color w:val="000000" w:themeColor="text1"/>
          <w:sz w:val="24"/>
          <w:szCs w:val="24"/>
        </w:rPr>
        <w:t xml:space="preserve">must be communicated to the consumer </w:t>
      </w:r>
      <w:r w:rsidR="00F277C8">
        <w:rPr>
          <w:rFonts w:ascii="Times New Roman" w:hAnsi="Times New Roman" w:cs="Times New Roman"/>
          <w:color w:val="000000" w:themeColor="text1"/>
          <w:sz w:val="24"/>
          <w:szCs w:val="24"/>
        </w:rPr>
        <w:t>at</w:t>
      </w:r>
      <w:r w:rsidR="00F277C8" w:rsidRPr="0021488F">
        <w:rPr>
          <w:rFonts w:ascii="Times New Roman" w:hAnsi="Times New Roman" w:cs="Times New Roman"/>
          <w:color w:val="000000" w:themeColor="text1"/>
          <w:sz w:val="24"/>
          <w:szCs w:val="24"/>
        </w:rPr>
        <w:t xml:space="preserve"> </w:t>
      </w:r>
      <w:r w:rsidRPr="0021488F">
        <w:rPr>
          <w:rFonts w:ascii="Times New Roman" w:hAnsi="Times New Roman" w:cs="Times New Roman"/>
          <w:color w:val="000000" w:themeColor="text1"/>
          <w:sz w:val="24"/>
          <w:szCs w:val="24"/>
        </w:rPr>
        <w:t>no cost to the</w:t>
      </w:r>
      <w:r w:rsidR="00F277C8">
        <w:rPr>
          <w:rFonts w:ascii="Times New Roman" w:hAnsi="Times New Roman" w:cs="Times New Roman"/>
          <w:color w:val="000000" w:themeColor="text1"/>
          <w:sz w:val="24"/>
          <w:szCs w:val="24"/>
        </w:rPr>
        <w:t xml:space="preserve"> </w:t>
      </w:r>
      <w:r w:rsidRPr="0021488F">
        <w:rPr>
          <w:rFonts w:ascii="Times New Roman" w:hAnsi="Times New Roman" w:cs="Times New Roman"/>
          <w:color w:val="000000" w:themeColor="text1"/>
          <w:sz w:val="24"/>
          <w:szCs w:val="24"/>
        </w:rPr>
        <w:t xml:space="preserve">consumer; </w:t>
      </w:r>
    </w:p>
    <w:p w14:paraId="7B5F3FF4" w14:textId="131FE28F" w:rsidR="00E217A3" w:rsidRPr="00BB2F24" w:rsidRDefault="00F277C8" w:rsidP="0021488F">
      <w:pPr>
        <w:pStyle w:val="ListParagraph"/>
        <w:numPr>
          <w:ilvl w:val="0"/>
          <w:numId w:val="15"/>
        </w:numPr>
        <w:tabs>
          <w:tab w:val="left" w:pos="1620"/>
          <w:tab w:val="left" w:pos="19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FSPs s</w:t>
      </w:r>
      <w:r w:rsidRPr="00BB2F24">
        <w:rPr>
          <w:rFonts w:ascii="Times New Roman" w:hAnsi="Times New Roman" w:cs="Times New Roman"/>
          <w:color w:val="000000" w:themeColor="text1"/>
          <w:sz w:val="24"/>
          <w:szCs w:val="24"/>
        </w:rPr>
        <w:t xml:space="preserve">hall </w:t>
      </w:r>
      <w:r w:rsidR="00E217A3" w:rsidRPr="00BB2F24">
        <w:rPr>
          <w:rFonts w:ascii="Times New Roman" w:hAnsi="Times New Roman" w:cs="Times New Roman"/>
          <w:color w:val="000000" w:themeColor="text1"/>
          <w:sz w:val="24"/>
          <w:szCs w:val="24"/>
        </w:rPr>
        <w:t xml:space="preserve">acknowledge </w:t>
      </w:r>
      <w:r>
        <w:rPr>
          <w:rFonts w:ascii="Times New Roman" w:hAnsi="Times New Roman" w:cs="Times New Roman"/>
          <w:color w:val="000000" w:themeColor="text1"/>
          <w:sz w:val="24"/>
          <w:szCs w:val="24"/>
        </w:rPr>
        <w:t>requests from consumers for</w:t>
      </w:r>
      <w:r w:rsidRPr="00BB2F24">
        <w:rPr>
          <w:rFonts w:ascii="Times New Roman" w:hAnsi="Times New Roman" w:cs="Times New Roman"/>
          <w:color w:val="000000" w:themeColor="text1"/>
          <w:sz w:val="24"/>
          <w:szCs w:val="24"/>
        </w:rPr>
        <w:t xml:space="preserve"> </w:t>
      </w:r>
      <w:r w:rsidR="00E217A3" w:rsidRPr="00BB2F24">
        <w:rPr>
          <w:rFonts w:ascii="Times New Roman" w:hAnsi="Times New Roman" w:cs="Times New Roman"/>
          <w:color w:val="000000" w:themeColor="text1"/>
          <w:sz w:val="24"/>
          <w:szCs w:val="24"/>
        </w:rPr>
        <w:t>waivers, concession or other variations on credit facilities</w:t>
      </w:r>
      <w:r>
        <w:rPr>
          <w:rFonts w:ascii="Times New Roman" w:hAnsi="Times New Roman" w:cs="Times New Roman"/>
          <w:color w:val="000000" w:themeColor="text1"/>
          <w:sz w:val="24"/>
          <w:szCs w:val="24"/>
        </w:rPr>
        <w:t xml:space="preserve"> </w:t>
      </w:r>
      <w:r w:rsidR="00E217A3" w:rsidRPr="00BB2F24">
        <w:rPr>
          <w:rFonts w:ascii="Times New Roman" w:hAnsi="Times New Roman" w:cs="Times New Roman"/>
          <w:color w:val="000000" w:themeColor="text1"/>
          <w:sz w:val="24"/>
          <w:szCs w:val="24"/>
        </w:rPr>
        <w:t xml:space="preserve">within </w:t>
      </w:r>
      <w:r w:rsidR="003E4240" w:rsidRPr="00BB2F24">
        <w:rPr>
          <w:rFonts w:ascii="Times New Roman" w:hAnsi="Times New Roman" w:cs="Times New Roman"/>
          <w:color w:val="000000" w:themeColor="text1"/>
          <w:sz w:val="24"/>
          <w:szCs w:val="24"/>
        </w:rPr>
        <w:t>three working days</w:t>
      </w:r>
      <w:r w:rsidR="00E217A3" w:rsidRPr="00BB2F24">
        <w:rPr>
          <w:rFonts w:ascii="Times New Roman" w:hAnsi="Times New Roman" w:cs="Times New Roman"/>
          <w:color w:val="000000" w:themeColor="text1"/>
          <w:sz w:val="24"/>
          <w:szCs w:val="24"/>
        </w:rPr>
        <w:t xml:space="preserve">, failing which such requests would be deemed to have been accepted. </w:t>
      </w:r>
    </w:p>
    <w:p w14:paraId="10256B4E" w14:textId="498A68B8" w:rsidR="00E217A3" w:rsidRPr="00BB2F24" w:rsidRDefault="00E217A3" w:rsidP="00747143">
      <w:pPr>
        <w:pStyle w:val="ListParagraph"/>
        <w:numPr>
          <w:ilvl w:val="0"/>
          <w:numId w:val="15"/>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Advertisements and marketing materials conveyed to consumer</w:t>
      </w:r>
      <w:r w:rsidR="00F277C8">
        <w:rPr>
          <w:rFonts w:ascii="Times New Roman" w:hAnsi="Times New Roman" w:cs="Times New Roman"/>
          <w:color w:val="000000" w:themeColor="text1"/>
          <w:sz w:val="24"/>
          <w:szCs w:val="24"/>
        </w:rPr>
        <w:t>s</w:t>
      </w:r>
      <w:r w:rsidRPr="00BB2F24">
        <w:rPr>
          <w:rFonts w:ascii="Times New Roman" w:hAnsi="Times New Roman" w:cs="Times New Roman"/>
          <w:color w:val="000000" w:themeColor="text1"/>
          <w:sz w:val="24"/>
          <w:szCs w:val="24"/>
        </w:rPr>
        <w:t xml:space="preserve"> in respect of approved product</w:t>
      </w:r>
      <w:r w:rsidR="005E06F1" w:rsidRPr="00BB2F24">
        <w:rPr>
          <w:rFonts w:ascii="Times New Roman" w:hAnsi="Times New Roman" w:cs="Times New Roman"/>
          <w:color w:val="000000" w:themeColor="text1"/>
          <w:sz w:val="24"/>
          <w:szCs w:val="24"/>
        </w:rPr>
        <w:t>s</w:t>
      </w:r>
      <w:r w:rsidRPr="00BB2F24">
        <w:rPr>
          <w:rFonts w:ascii="Times New Roman" w:hAnsi="Times New Roman" w:cs="Times New Roman"/>
          <w:color w:val="000000" w:themeColor="text1"/>
          <w:sz w:val="24"/>
          <w:szCs w:val="24"/>
        </w:rPr>
        <w:t xml:space="preserve"> and services </w:t>
      </w:r>
      <w:r w:rsidR="005E06F1" w:rsidRPr="00BB2F24">
        <w:rPr>
          <w:rFonts w:ascii="Times New Roman" w:hAnsi="Times New Roman" w:cs="Times New Roman"/>
          <w:color w:val="000000" w:themeColor="text1"/>
          <w:sz w:val="24"/>
          <w:szCs w:val="24"/>
        </w:rPr>
        <w:t xml:space="preserve">shall </w:t>
      </w:r>
      <w:r w:rsidRPr="00BB2F24">
        <w:rPr>
          <w:rFonts w:ascii="Times New Roman" w:hAnsi="Times New Roman" w:cs="Times New Roman"/>
          <w:color w:val="000000" w:themeColor="text1"/>
          <w:sz w:val="24"/>
          <w:szCs w:val="24"/>
        </w:rPr>
        <w:t xml:space="preserve">not be misleading but shall be </w:t>
      </w:r>
      <w:r w:rsidR="00014BBD">
        <w:rPr>
          <w:rFonts w:ascii="Times New Roman" w:hAnsi="Times New Roman" w:cs="Times New Roman"/>
          <w:sz w:val="24"/>
          <w:szCs w:val="24"/>
        </w:rPr>
        <w:t>up-</w:t>
      </w:r>
      <w:r w:rsidR="00014BBD" w:rsidRPr="002B2EC8">
        <w:rPr>
          <w:rFonts w:ascii="Times New Roman" w:hAnsi="Times New Roman" w:cs="Times New Roman"/>
          <w:sz w:val="24"/>
          <w:szCs w:val="24"/>
        </w:rPr>
        <w:t>to</w:t>
      </w:r>
      <w:r w:rsidR="00014BBD">
        <w:rPr>
          <w:rFonts w:ascii="Times New Roman" w:hAnsi="Times New Roman" w:cs="Times New Roman"/>
          <w:sz w:val="24"/>
          <w:szCs w:val="24"/>
        </w:rPr>
        <w:t>-</w:t>
      </w:r>
      <w:r w:rsidR="00014BBD" w:rsidRPr="002B2EC8">
        <w:rPr>
          <w:rFonts w:ascii="Times New Roman" w:hAnsi="Times New Roman" w:cs="Times New Roman"/>
          <w:sz w:val="24"/>
          <w:szCs w:val="24"/>
        </w:rPr>
        <w:t>date</w:t>
      </w:r>
      <w:r w:rsidR="00014BBD" w:rsidRPr="00BB2F24">
        <w:rPr>
          <w:rFonts w:ascii="Times New Roman" w:hAnsi="Times New Roman" w:cs="Times New Roman"/>
          <w:color w:val="000000" w:themeColor="text1"/>
          <w:sz w:val="24"/>
          <w:szCs w:val="24"/>
        </w:rPr>
        <w:t>, complete</w:t>
      </w:r>
      <w:r w:rsidRPr="00BB2F24">
        <w:rPr>
          <w:rFonts w:ascii="Times New Roman" w:hAnsi="Times New Roman" w:cs="Times New Roman"/>
          <w:color w:val="000000" w:themeColor="text1"/>
          <w:sz w:val="24"/>
          <w:szCs w:val="24"/>
        </w:rPr>
        <w:t>, accurate, factual, and clear.</w:t>
      </w:r>
    </w:p>
    <w:p w14:paraId="069245F6" w14:textId="77777777" w:rsidR="00E217A3" w:rsidRPr="00BB2F24" w:rsidRDefault="00E217A3" w:rsidP="00F10C86">
      <w:pPr>
        <w:pStyle w:val="Heading3"/>
        <w:rPr>
          <w:rFonts w:ascii="Times New Roman" w:eastAsiaTheme="minorHAnsi" w:hAnsi="Times New Roman" w:cs="Times New Roman"/>
          <w:b/>
          <w:color w:val="000000" w:themeColor="text1"/>
        </w:rPr>
      </w:pPr>
      <w:bookmarkStart w:id="93" w:name="_Toc5620582"/>
      <w:bookmarkStart w:id="94" w:name="_Toc12197070"/>
      <w:r w:rsidRPr="00BB2F24">
        <w:rPr>
          <w:rFonts w:ascii="Times New Roman" w:eastAsiaTheme="minorHAnsi" w:hAnsi="Times New Roman" w:cs="Times New Roman"/>
          <w:b/>
          <w:color w:val="000000" w:themeColor="text1"/>
        </w:rPr>
        <w:t xml:space="preserve">Complaints </w:t>
      </w:r>
      <w:r w:rsidR="005E06F1" w:rsidRPr="00BB2F24">
        <w:rPr>
          <w:rFonts w:ascii="Times New Roman" w:eastAsiaTheme="minorHAnsi" w:hAnsi="Times New Roman" w:cs="Times New Roman"/>
          <w:b/>
          <w:color w:val="000000" w:themeColor="text1"/>
        </w:rPr>
        <w:t>H</w:t>
      </w:r>
      <w:r w:rsidRPr="00BB2F24">
        <w:rPr>
          <w:rFonts w:ascii="Times New Roman" w:eastAsiaTheme="minorHAnsi" w:hAnsi="Times New Roman" w:cs="Times New Roman"/>
          <w:b/>
          <w:color w:val="000000" w:themeColor="text1"/>
        </w:rPr>
        <w:t xml:space="preserve">andling and </w:t>
      </w:r>
      <w:r w:rsidR="005E06F1" w:rsidRPr="00BB2F24">
        <w:rPr>
          <w:rFonts w:ascii="Times New Roman" w:eastAsiaTheme="minorHAnsi" w:hAnsi="Times New Roman" w:cs="Times New Roman"/>
          <w:b/>
          <w:color w:val="000000" w:themeColor="text1"/>
        </w:rPr>
        <w:t>R</w:t>
      </w:r>
      <w:r w:rsidRPr="00BB2F24">
        <w:rPr>
          <w:rFonts w:ascii="Times New Roman" w:eastAsiaTheme="minorHAnsi" w:hAnsi="Times New Roman" w:cs="Times New Roman"/>
          <w:b/>
          <w:color w:val="000000" w:themeColor="text1"/>
        </w:rPr>
        <w:t>edress</w:t>
      </w:r>
      <w:bookmarkEnd w:id="93"/>
      <w:r w:rsidR="005E06F1" w:rsidRPr="00BB2F24">
        <w:rPr>
          <w:rFonts w:ascii="Times New Roman" w:eastAsiaTheme="minorHAnsi" w:hAnsi="Times New Roman" w:cs="Times New Roman"/>
          <w:b/>
          <w:color w:val="000000" w:themeColor="text1"/>
        </w:rPr>
        <w:t>al</w:t>
      </w:r>
      <w:bookmarkEnd w:id="94"/>
    </w:p>
    <w:p w14:paraId="3492B1CE" w14:textId="1784BA7D" w:rsidR="00E217A3" w:rsidRPr="00BB2F24" w:rsidRDefault="00E217A3" w:rsidP="00262584">
      <w:pPr>
        <w:tabs>
          <w:tab w:val="left" w:pos="720"/>
        </w:tabs>
        <w:ind w:left="720"/>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FSPs shall establish grievance redressal mechanism with appropriate and adequate measures to address consumer grievances. The </w:t>
      </w:r>
      <w:r w:rsidR="002547A6">
        <w:rPr>
          <w:rFonts w:ascii="Times New Roman" w:hAnsi="Times New Roman" w:cs="Times New Roman"/>
          <w:color w:val="000000" w:themeColor="text1"/>
          <w:sz w:val="24"/>
          <w:szCs w:val="24"/>
        </w:rPr>
        <w:t>promotion</w:t>
      </w:r>
      <w:r w:rsidR="002547A6" w:rsidRPr="00BB2F24">
        <w:rPr>
          <w:rFonts w:ascii="Times New Roman" w:hAnsi="Times New Roman" w:cs="Times New Roman"/>
          <w:color w:val="000000" w:themeColor="text1"/>
          <w:sz w:val="24"/>
          <w:szCs w:val="24"/>
        </w:rPr>
        <w:t xml:space="preserve"> </w:t>
      </w:r>
      <w:r w:rsidRPr="00BB2F24">
        <w:rPr>
          <w:rFonts w:ascii="Times New Roman" w:hAnsi="Times New Roman" w:cs="Times New Roman"/>
          <w:color w:val="000000" w:themeColor="text1"/>
          <w:sz w:val="24"/>
          <w:szCs w:val="24"/>
        </w:rPr>
        <w:t xml:space="preserve">of effective, affordable, fair, timely, transparent, accessible and independent complaints handling mechanisms </w:t>
      </w:r>
      <w:r w:rsidR="002547A6">
        <w:rPr>
          <w:rFonts w:ascii="Times New Roman" w:hAnsi="Times New Roman" w:cs="Times New Roman"/>
          <w:color w:val="000000" w:themeColor="text1"/>
          <w:sz w:val="24"/>
          <w:szCs w:val="24"/>
        </w:rPr>
        <w:t>will</w:t>
      </w:r>
      <w:r w:rsidR="002547A6" w:rsidRPr="00BB2F24">
        <w:rPr>
          <w:rFonts w:ascii="Times New Roman" w:hAnsi="Times New Roman" w:cs="Times New Roman"/>
          <w:color w:val="000000" w:themeColor="text1"/>
          <w:sz w:val="24"/>
          <w:szCs w:val="24"/>
        </w:rPr>
        <w:t xml:space="preserve"> </w:t>
      </w:r>
      <w:r w:rsidRPr="00BB2F24">
        <w:rPr>
          <w:rFonts w:ascii="Times New Roman" w:hAnsi="Times New Roman" w:cs="Times New Roman"/>
          <w:color w:val="000000" w:themeColor="text1"/>
          <w:sz w:val="24"/>
          <w:szCs w:val="24"/>
        </w:rPr>
        <w:t xml:space="preserve">enhance overall consumer confidence in the financial system. The key areas to be addressed are: </w:t>
      </w:r>
    </w:p>
    <w:p w14:paraId="7ABBF197" w14:textId="0B9FF740" w:rsidR="00BF08A5" w:rsidRPr="00014BBD" w:rsidRDefault="00BF08A5" w:rsidP="00747143">
      <w:pPr>
        <w:pStyle w:val="ListParagraph"/>
        <w:numPr>
          <w:ilvl w:val="0"/>
          <w:numId w:val="17"/>
        </w:numPr>
        <w:tabs>
          <w:tab w:val="left" w:pos="1620"/>
          <w:tab w:val="left" w:pos="1980"/>
        </w:tabs>
        <w:jc w:val="both"/>
        <w:rPr>
          <w:rFonts w:ascii="Times New Roman" w:hAnsi="Times New Roman" w:cs="Times New Roman"/>
          <w:color w:val="000000" w:themeColor="text1"/>
          <w:sz w:val="24"/>
          <w:szCs w:val="24"/>
        </w:rPr>
      </w:pPr>
      <w:r w:rsidRPr="00014BBD">
        <w:rPr>
          <w:rFonts w:ascii="Times New Roman" w:hAnsi="Times New Roman" w:cs="Times New Roman"/>
          <w:bCs/>
          <w:color w:val="000000" w:themeColor="text1"/>
          <w:sz w:val="24"/>
          <w:szCs w:val="24"/>
        </w:rPr>
        <w:t xml:space="preserve">All registered FSPs </w:t>
      </w:r>
      <w:r w:rsidR="00CD6C20" w:rsidRPr="00014BBD">
        <w:rPr>
          <w:rFonts w:ascii="Times New Roman" w:hAnsi="Times New Roman" w:cs="Times New Roman"/>
          <w:bCs/>
          <w:color w:val="000000" w:themeColor="text1"/>
          <w:sz w:val="24"/>
          <w:szCs w:val="24"/>
        </w:rPr>
        <w:t xml:space="preserve">or their agents </w:t>
      </w:r>
      <w:r w:rsidRPr="00014BBD">
        <w:rPr>
          <w:rFonts w:ascii="Times New Roman" w:hAnsi="Times New Roman" w:cs="Times New Roman"/>
          <w:bCs/>
          <w:color w:val="000000" w:themeColor="text1"/>
          <w:sz w:val="24"/>
          <w:szCs w:val="24"/>
        </w:rPr>
        <w:t>shall establish consumer protection cell</w:t>
      </w:r>
      <w:r w:rsidR="00CD6C20" w:rsidRPr="00014BBD">
        <w:rPr>
          <w:rFonts w:ascii="Times New Roman" w:hAnsi="Times New Roman" w:cs="Times New Roman"/>
          <w:bCs/>
          <w:color w:val="000000" w:themeColor="text1"/>
          <w:sz w:val="24"/>
          <w:szCs w:val="24"/>
        </w:rPr>
        <w:t>(</w:t>
      </w:r>
      <w:r w:rsidRPr="00014BBD">
        <w:rPr>
          <w:rFonts w:ascii="Times New Roman" w:hAnsi="Times New Roman" w:cs="Times New Roman"/>
          <w:bCs/>
          <w:color w:val="000000" w:themeColor="text1"/>
          <w:sz w:val="24"/>
          <w:szCs w:val="24"/>
        </w:rPr>
        <w:t>s</w:t>
      </w:r>
      <w:r w:rsidR="00CD6C20" w:rsidRPr="00014BBD">
        <w:rPr>
          <w:rFonts w:ascii="Times New Roman" w:hAnsi="Times New Roman" w:cs="Times New Roman"/>
          <w:bCs/>
          <w:color w:val="000000" w:themeColor="text1"/>
          <w:sz w:val="24"/>
          <w:szCs w:val="24"/>
        </w:rPr>
        <w:t>) and help desk(s) to suitably handle grievances. These cells and help desks should operate full time during office hours;</w:t>
      </w:r>
    </w:p>
    <w:p w14:paraId="1730322F" w14:textId="77777777" w:rsidR="00254999" w:rsidRPr="00BB2F24" w:rsidRDefault="00E6302C" w:rsidP="00747143">
      <w:pPr>
        <w:pStyle w:val="ListParagraph"/>
        <w:numPr>
          <w:ilvl w:val="0"/>
          <w:numId w:val="17"/>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bCs/>
          <w:color w:val="000000" w:themeColor="text1"/>
          <w:sz w:val="24"/>
          <w:szCs w:val="24"/>
        </w:rPr>
        <w:t>The</w:t>
      </w:r>
      <w:r w:rsidRPr="00BB2F24">
        <w:rPr>
          <w:rFonts w:ascii="Times New Roman" w:hAnsi="Times New Roman" w:cs="Times New Roman"/>
          <w:color w:val="000000" w:themeColor="text1"/>
          <w:sz w:val="24"/>
          <w:szCs w:val="24"/>
        </w:rPr>
        <w:t xml:space="preserve"> consumer protection cell at the FSPs </w:t>
      </w:r>
      <w:r w:rsidR="0057677A" w:rsidRPr="00BB2F24">
        <w:rPr>
          <w:rFonts w:ascii="Times New Roman" w:hAnsi="Times New Roman" w:cs="Times New Roman"/>
          <w:color w:val="000000" w:themeColor="text1"/>
          <w:sz w:val="24"/>
          <w:szCs w:val="24"/>
        </w:rPr>
        <w:t>shall</w:t>
      </w:r>
      <w:r w:rsidRPr="00BB2F24">
        <w:rPr>
          <w:rFonts w:ascii="Times New Roman" w:hAnsi="Times New Roman" w:cs="Times New Roman"/>
          <w:color w:val="000000" w:themeColor="text1"/>
          <w:sz w:val="24"/>
          <w:szCs w:val="24"/>
        </w:rPr>
        <w:t xml:space="preserve"> receive and consider complaints </w:t>
      </w:r>
      <w:r w:rsidR="0077370D" w:rsidRPr="00BB2F24">
        <w:rPr>
          <w:rFonts w:ascii="Times New Roman" w:hAnsi="Times New Roman" w:cs="Times New Roman"/>
          <w:color w:val="000000" w:themeColor="text1"/>
          <w:sz w:val="24"/>
          <w:szCs w:val="24"/>
        </w:rPr>
        <w:t>related to financial products and services;</w:t>
      </w:r>
    </w:p>
    <w:p w14:paraId="2F01E029" w14:textId="23E90E35" w:rsidR="004606DC" w:rsidRPr="00C662CD" w:rsidRDefault="00E217A3" w:rsidP="00747143">
      <w:pPr>
        <w:pStyle w:val="ListParagraph"/>
        <w:numPr>
          <w:ilvl w:val="0"/>
          <w:numId w:val="17"/>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bCs/>
          <w:color w:val="000000" w:themeColor="text1"/>
          <w:sz w:val="24"/>
          <w:szCs w:val="24"/>
        </w:rPr>
        <w:lastRenderedPageBreak/>
        <w:t xml:space="preserve">The </w:t>
      </w:r>
      <w:r w:rsidRPr="00BB2F24">
        <w:rPr>
          <w:rFonts w:ascii="Times New Roman" w:hAnsi="Times New Roman" w:cs="Times New Roman"/>
          <w:color w:val="000000" w:themeColor="text1"/>
          <w:sz w:val="24"/>
          <w:szCs w:val="24"/>
        </w:rPr>
        <w:t xml:space="preserve">avenues for lodging complaints shall be readily available and easily accessible to consumers such </w:t>
      </w:r>
      <w:r w:rsidRPr="00C662CD">
        <w:rPr>
          <w:rFonts w:ascii="Times New Roman" w:hAnsi="Times New Roman" w:cs="Times New Roman"/>
          <w:color w:val="000000" w:themeColor="text1"/>
          <w:sz w:val="24"/>
          <w:szCs w:val="24"/>
        </w:rPr>
        <w:t xml:space="preserve">as in writing or via </w:t>
      </w:r>
      <w:r w:rsidR="00892AD0" w:rsidRPr="00C662CD">
        <w:rPr>
          <w:rFonts w:ascii="Times New Roman" w:hAnsi="Times New Roman" w:cs="Times New Roman"/>
          <w:color w:val="000000" w:themeColor="text1"/>
          <w:sz w:val="24"/>
          <w:szCs w:val="24"/>
        </w:rPr>
        <w:t xml:space="preserve">other means of </w:t>
      </w:r>
      <w:r w:rsidR="003C0575">
        <w:rPr>
          <w:rFonts w:ascii="Times New Roman" w:hAnsi="Times New Roman" w:cs="Times New Roman"/>
          <w:color w:val="000000" w:themeColor="text1"/>
          <w:sz w:val="24"/>
          <w:szCs w:val="24"/>
        </w:rPr>
        <w:t xml:space="preserve">preferred </w:t>
      </w:r>
      <w:r w:rsidR="000E29F1" w:rsidRPr="00C662CD">
        <w:rPr>
          <w:rFonts w:ascii="Times New Roman" w:hAnsi="Times New Roman" w:cs="Times New Roman"/>
          <w:color w:val="000000" w:themeColor="text1"/>
          <w:sz w:val="24"/>
          <w:szCs w:val="24"/>
        </w:rPr>
        <w:t>c</w:t>
      </w:r>
      <w:r w:rsidRPr="00C662CD">
        <w:rPr>
          <w:rFonts w:ascii="Times New Roman" w:hAnsi="Times New Roman" w:cs="Times New Roman"/>
          <w:color w:val="000000" w:themeColor="text1"/>
          <w:sz w:val="24"/>
          <w:szCs w:val="24"/>
        </w:rPr>
        <w:t>omm</w:t>
      </w:r>
      <w:r w:rsidR="00262584" w:rsidRPr="00C662CD">
        <w:rPr>
          <w:rFonts w:ascii="Times New Roman" w:hAnsi="Times New Roman" w:cs="Times New Roman"/>
          <w:color w:val="000000" w:themeColor="text1"/>
          <w:sz w:val="24"/>
          <w:szCs w:val="24"/>
        </w:rPr>
        <w:t>unication (electronically or verba</w:t>
      </w:r>
      <w:r w:rsidRPr="00C662CD">
        <w:rPr>
          <w:rFonts w:ascii="Times New Roman" w:hAnsi="Times New Roman" w:cs="Times New Roman"/>
          <w:color w:val="000000" w:themeColor="text1"/>
          <w:sz w:val="24"/>
          <w:szCs w:val="24"/>
        </w:rPr>
        <w:t xml:space="preserve">lly). </w:t>
      </w:r>
    </w:p>
    <w:p w14:paraId="76014960" w14:textId="12A5E9EF" w:rsidR="0025522E" w:rsidRPr="00C662CD" w:rsidRDefault="00E6302C" w:rsidP="00747143">
      <w:pPr>
        <w:pStyle w:val="ListParagraph"/>
        <w:numPr>
          <w:ilvl w:val="0"/>
          <w:numId w:val="17"/>
        </w:numPr>
        <w:tabs>
          <w:tab w:val="left" w:pos="1620"/>
          <w:tab w:val="left" w:pos="1980"/>
        </w:tabs>
        <w:jc w:val="both"/>
        <w:rPr>
          <w:rFonts w:ascii="Times New Roman" w:hAnsi="Times New Roman" w:cs="Times New Roman"/>
          <w:color w:val="000000" w:themeColor="text1"/>
          <w:sz w:val="24"/>
          <w:szCs w:val="24"/>
        </w:rPr>
      </w:pPr>
      <w:r w:rsidRPr="00C662CD">
        <w:rPr>
          <w:rFonts w:ascii="Times New Roman" w:hAnsi="Times New Roman" w:cs="Times New Roman"/>
          <w:color w:val="000000" w:themeColor="text1"/>
          <w:sz w:val="24"/>
          <w:szCs w:val="24"/>
        </w:rPr>
        <w:t xml:space="preserve">FSPs shall provide consumers with </w:t>
      </w:r>
      <w:r w:rsidR="00F84680" w:rsidRPr="00C662CD">
        <w:rPr>
          <w:rFonts w:ascii="Times New Roman" w:hAnsi="Times New Roman" w:cs="Times New Roman"/>
          <w:sz w:val="24"/>
          <w:szCs w:val="24"/>
        </w:rPr>
        <w:t>up-to-date</w:t>
      </w:r>
      <w:r w:rsidR="00F84680" w:rsidRPr="00C662CD">
        <w:rPr>
          <w:rFonts w:ascii="Times New Roman" w:hAnsi="Times New Roman" w:cs="Times New Roman"/>
          <w:color w:val="000000" w:themeColor="text1"/>
          <w:sz w:val="24"/>
          <w:szCs w:val="24"/>
        </w:rPr>
        <w:t xml:space="preserve"> and </w:t>
      </w:r>
      <w:r w:rsidRPr="00C662CD">
        <w:rPr>
          <w:rFonts w:ascii="Times New Roman" w:hAnsi="Times New Roman" w:cs="Times New Roman"/>
          <w:color w:val="000000" w:themeColor="text1"/>
          <w:sz w:val="24"/>
          <w:szCs w:val="24"/>
        </w:rPr>
        <w:t xml:space="preserve">adequate information on </w:t>
      </w:r>
      <w:r w:rsidR="009C6C43">
        <w:rPr>
          <w:rFonts w:ascii="Times New Roman" w:hAnsi="Times New Roman" w:cs="Times New Roman"/>
          <w:color w:val="000000" w:themeColor="text1"/>
          <w:sz w:val="24"/>
          <w:szCs w:val="24"/>
        </w:rPr>
        <w:t>all</w:t>
      </w:r>
      <w:r w:rsidR="009C6C43" w:rsidRPr="00C662CD">
        <w:rPr>
          <w:rFonts w:ascii="Times New Roman" w:hAnsi="Times New Roman" w:cs="Times New Roman"/>
          <w:color w:val="000000" w:themeColor="text1"/>
          <w:sz w:val="24"/>
          <w:szCs w:val="24"/>
        </w:rPr>
        <w:t xml:space="preserve"> </w:t>
      </w:r>
      <w:r w:rsidRPr="00C662CD">
        <w:rPr>
          <w:rFonts w:ascii="Times New Roman" w:hAnsi="Times New Roman" w:cs="Times New Roman"/>
          <w:color w:val="000000" w:themeColor="text1"/>
          <w:sz w:val="24"/>
          <w:szCs w:val="24"/>
        </w:rPr>
        <w:t xml:space="preserve">available channels for complaints. This information shall be provided at no cost to </w:t>
      </w:r>
      <w:r w:rsidR="0025522E" w:rsidRPr="00C662CD">
        <w:rPr>
          <w:rFonts w:ascii="Times New Roman" w:hAnsi="Times New Roman" w:cs="Times New Roman"/>
          <w:color w:val="000000" w:themeColor="text1"/>
          <w:sz w:val="24"/>
          <w:szCs w:val="24"/>
        </w:rPr>
        <w:t xml:space="preserve">the </w:t>
      </w:r>
      <w:r w:rsidRPr="00C662CD">
        <w:rPr>
          <w:rFonts w:ascii="Times New Roman" w:hAnsi="Times New Roman" w:cs="Times New Roman"/>
          <w:color w:val="000000" w:themeColor="text1"/>
          <w:sz w:val="24"/>
          <w:szCs w:val="24"/>
        </w:rPr>
        <w:t>complainants</w:t>
      </w:r>
      <w:r w:rsidR="0025522E" w:rsidRPr="00C662CD">
        <w:rPr>
          <w:rFonts w:ascii="Times New Roman" w:hAnsi="Times New Roman" w:cs="Times New Roman"/>
          <w:color w:val="000000" w:themeColor="text1"/>
          <w:sz w:val="24"/>
          <w:szCs w:val="24"/>
        </w:rPr>
        <w:t xml:space="preserve"> for two instances in the case of repetitive request</w:t>
      </w:r>
      <w:r w:rsidR="009C6C43">
        <w:rPr>
          <w:rFonts w:ascii="Times New Roman" w:hAnsi="Times New Roman" w:cs="Times New Roman"/>
          <w:color w:val="000000" w:themeColor="text1"/>
          <w:sz w:val="24"/>
          <w:szCs w:val="24"/>
        </w:rPr>
        <w:t>s</w:t>
      </w:r>
      <w:r w:rsidR="0025522E" w:rsidRPr="00C662CD">
        <w:rPr>
          <w:rFonts w:ascii="Times New Roman" w:hAnsi="Times New Roman" w:cs="Times New Roman"/>
          <w:color w:val="000000" w:themeColor="text1"/>
          <w:sz w:val="24"/>
          <w:szCs w:val="24"/>
        </w:rPr>
        <w:t xml:space="preserve"> </w:t>
      </w:r>
      <w:r w:rsidR="009C6C43">
        <w:rPr>
          <w:rFonts w:ascii="Times New Roman" w:hAnsi="Times New Roman" w:cs="Times New Roman"/>
          <w:color w:val="000000" w:themeColor="text1"/>
          <w:sz w:val="24"/>
          <w:szCs w:val="24"/>
        </w:rPr>
        <w:t>for</w:t>
      </w:r>
      <w:r w:rsidR="009C6C43" w:rsidRPr="00C662CD">
        <w:rPr>
          <w:rFonts w:ascii="Times New Roman" w:hAnsi="Times New Roman" w:cs="Times New Roman"/>
          <w:color w:val="000000" w:themeColor="text1"/>
          <w:sz w:val="24"/>
          <w:szCs w:val="24"/>
        </w:rPr>
        <w:t xml:space="preserve"> </w:t>
      </w:r>
      <w:r w:rsidR="0025522E" w:rsidRPr="00C662CD">
        <w:rPr>
          <w:rFonts w:ascii="Times New Roman" w:hAnsi="Times New Roman" w:cs="Times New Roman"/>
          <w:color w:val="000000" w:themeColor="text1"/>
          <w:sz w:val="24"/>
          <w:szCs w:val="24"/>
        </w:rPr>
        <w:t>the same type of information</w:t>
      </w:r>
      <w:r w:rsidRPr="00C662CD">
        <w:rPr>
          <w:rFonts w:ascii="Times New Roman" w:hAnsi="Times New Roman" w:cs="Times New Roman"/>
          <w:color w:val="000000" w:themeColor="text1"/>
          <w:sz w:val="24"/>
          <w:szCs w:val="24"/>
        </w:rPr>
        <w:t xml:space="preserve">. </w:t>
      </w:r>
    </w:p>
    <w:p w14:paraId="2A68E8D4" w14:textId="77777777" w:rsidR="00E6302C" w:rsidRPr="00BB2F24" w:rsidRDefault="00E6302C" w:rsidP="00747143">
      <w:pPr>
        <w:pStyle w:val="ListParagraph"/>
        <w:numPr>
          <w:ilvl w:val="0"/>
          <w:numId w:val="17"/>
        </w:numPr>
        <w:tabs>
          <w:tab w:val="left" w:pos="1620"/>
          <w:tab w:val="left" w:pos="1980"/>
        </w:tabs>
        <w:jc w:val="both"/>
        <w:rPr>
          <w:rFonts w:ascii="Times New Roman" w:hAnsi="Times New Roman" w:cs="Times New Roman"/>
          <w:color w:val="000000" w:themeColor="text1"/>
          <w:sz w:val="24"/>
          <w:szCs w:val="24"/>
        </w:rPr>
      </w:pPr>
      <w:r w:rsidRPr="00C662CD">
        <w:rPr>
          <w:rFonts w:ascii="Times New Roman" w:hAnsi="Times New Roman" w:cs="Times New Roman"/>
          <w:color w:val="000000" w:themeColor="text1"/>
          <w:sz w:val="24"/>
          <w:szCs w:val="24"/>
        </w:rPr>
        <w:t>At a minimum, information shall include</w:t>
      </w:r>
      <w:r w:rsidRPr="00BB2F24">
        <w:rPr>
          <w:rFonts w:ascii="Times New Roman" w:hAnsi="Times New Roman" w:cs="Times New Roman"/>
          <w:color w:val="000000" w:themeColor="text1"/>
          <w:sz w:val="24"/>
          <w:szCs w:val="24"/>
        </w:rPr>
        <w:t xml:space="preserve">: </w:t>
      </w:r>
    </w:p>
    <w:p w14:paraId="15B8D7B9" w14:textId="77777777" w:rsidR="00E6302C" w:rsidRPr="00BB2F24" w:rsidRDefault="00254999" w:rsidP="00747143">
      <w:pPr>
        <w:pStyle w:val="ListParagraph"/>
        <w:numPr>
          <w:ilvl w:val="0"/>
          <w:numId w:val="18"/>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a</w:t>
      </w:r>
      <w:r w:rsidR="00E6302C" w:rsidRPr="00BB2F24">
        <w:rPr>
          <w:rFonts w:ascii="Times New Roman" w:hAnsi="Times New Roman" w:cs="Times New Roman"/>
          <w:color w:val="000000" w:themeColor="text1"/>
          <w:sz w:val="24"/>
          <w:szCs w:val="24"/>
        </w:rPr>
        <w:t xml:space="preserve">vailable channels for complaints handling and redress; </w:t>
      </w:r>
    </w:p>
    <w:p w14:paraId="6F388B5A" w14:textId="77777777" w:rsidR="00E6302C" w:rsidRPr="00BB2F24" w:rsidRDefault="00254999" w:rsidP="00747143">
      <w:pPr>
        <w:pStyle w:val="ListParagraph"/>
        <w:numPr>
          <w:ilvl w:val="0"/>
          <w:numId w:val="18"/>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t</w:t>
      </w:r>
      <w:r w:rsidR="00E6302C" w:rsidRPr="00BB2F24">
        <w:rPr>
          <w:rFonts w:ascii="Times New Roman" w:hAnsi="Times New Roman" w:cs="Times New Roman"/>
          <w:color w:val="000000" w:themeColor="text1"/>
          <w:sz w:val="24"/>
          <w:szCs w:val="24"/>
        </w:rPr>
        <w:t xml:space="preserve">imeline for complaints resolution; </w:t>
      </w:r>
    </w:p>
    <w:p w14:paraId="6746EFE8" w14:textId="77777777" w:rsidR="00E6302C" w:rsidRPr="00BB2F24" w:rsidRDefault="00254999" w:rsidP="00747143">
      <w:pPr>
        <w:pStyle w:val="ListParagraph"/>
        <w:numPr>
          <w:ilvl w:val="0"/>
          <w:numId w:val="18"/>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r</w:t>
      </w:r>
      <w:r w:rsidR="00E6302C" w:rsidRPr="00BB2F24">
        <w:rPr>
          <w:rFonts w:ascii="Times New Roman" w:hAnsi="Times New Roman" w:cs="Times New Roman"/>
          <w:color w:val="000000" w:themeColor="text1"/>
          <w:sz w:val="24"/>
          <w:szCs w:val="24"/>
        </w:rPr>
        <w:t xml:space="preserve">esponsibility of the complainant at each stage of the process; </w:t>
      </w:r>
    </w:p>
    <w:p w14:paraId="276E8CFF" w14:textId="77777777" w:rsidR="00E6302C" w:rsidRPr="00BB2F24" w:rsidRDefault="00254999" w:rsidP="00747143">
      <w:pPr>
        <w:pStyle w:val="ListParagraph"/>
        <w:numPr>
          <w:ilvl w:val="0"/>
          <w:numId w:val="18"/>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o</w:t>
      </w:r>
      <w:r w:rsidR="00E6302C" w:rsidRPr="00BB2F24">
        <w:rPr>
          <w:rFonts w:ascii="Times New Roman" w:hAnsi="Times New Roman" w:cs="Times New Roman"/>
          <w:color w:val="000000" w:themeColor="text1"/>
          <w:sz w:val="24"/>
          <w:szCs w:val="24"/>
        </w:rPr>
        <w:t xml:space="preserve">bligation of the FSPs; and </w:t>
      </w:r>
    </w:p>
    <w:p w14:paraId="5723D3D3" w14:textId="77777777" w:rsidR="00E6302C" w:rsidRPr="00BB2F24" w:rsidRDefault="005E06F1" w:rsidP="00747143">
      <w:pPr>
        <w:pStyle w:val="ListParagraph"/>
        <w:numPr>
          <w:ilvl w:val="0"/>
          <w:numId w:val="18"/>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e</w:t>
      </w:r>
      <w:r w:rsidR="00E6302C" w:rsidRPr="00BB2F24">
        <w:rPr>
          <w:rFonts w:ascii="Times New Roman" w:hAnsi="Times New Roman" w:cs="Times New Roman"/>
          <w:color w:val="000000" w:themeColor="text1"/>
          <w:sz w:val="24"/>
          <w:szCs w:val="24"/>
        </w:rPr>
        <w:t>scalation processes.</w:t>
      </w:r>
    </w:p>
    <w:p w14:paraId="1482208B" w14:textId="77777777" w:rsidR="004606DC" w:rsidRPr="00BB2F24" w:rsidRDefault="00E6302C" w:rsidP="00747143">
      <w:pPr>
        <w:pStyle w:val="ListParagraph"/>
        <w:numPr>
          <w:ilvl w:val="0"/>
          <w:numId w:val="17"/>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Complaints channels shall be staffed by individuals with </w:t>
      </w:r>
      <w:r w:rsidR="005E06F1" w:rsidRPr="00BB2F24">
        <w:rPr>
          <w:rFonts w:ascii="Times New Roman" w:hAnsi="Times New Roman" w:cs="Times New Roman"/>
          <w:color w:val="000000" w:themeColor="text1"/>
          <w:sz w:val="24"/>
          <w:szCs w:val="24"/>
        </w:rPr>
        <w:t xml:space="preserve">relevant </w:t>
      </w:r>
      <w:r w:rsidRPr="00BB2F24">
        <w:rPr>
          <w:rFonts w:ascii="Times New Roman" w:hAnsi="Times New Roman" w:cs="Times New Roman"/>
          <w:color w:val="000000" w:themeColor="text1"/>
          <w:sz w:val="24"/>
          <w:szCs w:val="24"/>
        </w:rPr>
        <w:t xml:space="preserve">experience in handling consumer issues. </w:t>
      </w:r>
    </w:p>
    <w:p w14:paraId="5F2734A2" w14:textId="77777777" w:rsidR="00414A66" w:rsidRPr="00BB2F24" w:rsidRDefault="001D7501" w:rsidP="00747143">
      <w:pPr>
        <w:pStyle w:val="ListParagraph"/>
        <w:numPr>
          <w:ilvl w:val="0"/>
          <w:numId w:val="17"/>
        </w:numPr>
        <w:tabs>
          <w:tab w:val="left" w:pos="1620"/>
          <w:tab w:val="left" w:pos="1980"/>
        </w:tabs>
        <w:jc w:val="both"/>
        <w:rPr>
          <w:rFonts w:ascii="Times New Roman" w:hAnsi="Times New Roman" w:cs="Times New Roman"/>
          <w:bCs/>
          <w:color w:val="000000" w:themeColor="text1"/>
          <w:sz w:val="24"/>
          <w:szCs w:val="24"/>
        </w:rPr>
      </w:pPr>
      <w:r w:rsidRPr="00BB2F24">
        <w:rPr>
          <w:rFonts w:ascii="Times New Roman" w:hAnsi="Times New Roman" w:cs="Times New Roman"/>
          <w:bCs/>
          <w:color w:val="000000" w:themeColor="text1"/>
          <w:sz w:val="24"/>
          <w:szCs w:val="24"/>
        </w:rPr>
        <w:t>FSPs shall manage consumer complaints as follows:</w:t>
      </w:r>
    </w:p>
    <w:p w14:paraId="7E1B1745" w14:textId="4EBD9CFC" w:rsidR="00254999" w:rsidRPr="00BB2F24" w:rsidRDefault="00254999" w:rsidP="00747143">
      <w:pPr>
        <w:pStyle w:val="ListParagraph"/>
        <w:numPr>
          <w:ilvl w:val="1"/>
          <w:numId w:val="17"/>
        </w:numPr>
        <w:tabs>
          <w:tab w:val="left" w:pos="1620"/>
          <w:tab w:val="left" w:pos="1980"/>
        </w:tabs>
        <w:ind w:left="1620" w:hanging="180"/>
        <w:jc w:val="both"/>
        <w:rPr>
          <w:rFonts w:ascii="Times New Roman" w:hAnsi="Times New Roman" w:cs="Times New Roman"/>
          <w:bCs/>
          <w:color w:val="000000" w:themeColor="text1"/>
          <w:sz w:val="24"/>
          <w:szCs w:val="24"/>
        </w:rPr>
      </w:pPr>
      <w:r w:rsidRPr="00BB2F24">
        <w:rPr>
          <w:rFonts w:ascii="Times New Roman" w:hAnsi="Times New Roman" w:cs="Times New Roman"/>
          <w:color w:val="000000" w:themeColor="text1"/>
          <w:sz w:val="24"/>
          <w:szCs w:val="24"/>
        </w:rPr>
        <w:t>FSPs shall establish and implement effective and transparent processes for</w:t>
      </w:r>
      <w:r w:rsidR="009C6C43">
        <w:rPr>
          <w:rFonts w:ascii="Times New Roman" w:hAnsi="Times New Roman" w:cs="Times New Roman"/>
          <w:color w:val="000000" w:themeColor="text1"/>
          <w:sz w:val="24"/>
          <w:szCs w:val="24"/>
        </w:rPr>
        <w:t xml:space="preserve"> </w:t>
      </w:r>
      <w:r w:rsidRPr="00BB2F24">
        <w:rPr>
          <w:rFonts w:ascii="Times New Roman" w:hAnsi="Times New Roman" w:cs="Times New Roman"/>
          <w:color w:val="000000" w:themeColor="text1"/>
          <w:sz w:val="24"/>
          <w:szCs w:val="24"/>
        </w:rPr>
        <w:t>handling complaints;</w:t>
      </w:r>
    </w:p>
    <w:p w14:paraId="7058ABE6" w14:textId="347673A1" w:rsidR="00254999" w:rsidRPr="00BB2F24" w:rsidRDefault="00254999" w:rsidP="00747143">
      <w:pPr>
        <w:pStyle w:val="ListParagraph"/>
        <w:numPr>
          <w:ilvl w:val="1"/>
          <w:numId w:val="17"/>
        </w:numPr>
        <w:tabs>
          <w:tab w:val="left" w:pos="1620"/>
          <w:tab w:val="left" w:pos="1980"/>
        </w:tabs>
        <w:ind w:left="1620" w:hanging="180"/>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The complaints management processes of FSPs shall include proactive measures to minimize the incidences of complaints. </w:t>
      </w:r>
      <w:r w:rsidR="0025522E" w:rsidRPr="00BB2F24">
        <w:rPr>
          <w:rFonts w:ascii="Times New Roman" w:hAnsi="Times New Roman" w:cs="Times New Roman"/>
          <w:color w:val="000000" w:themeColor="text1"/>
          <w:sz w:val="24"/>
          <w:szCs w:val="24"/>
        </w:rPr>
        <w:t>Respective FSPs shall publish c</w:t>
      </w:r>
      <w:r w:rsidRPr="00BB2F24">
        <w:rPr>
          <w:rFonts w:ascii="Times New Roman" w:hAnsi="Times New Roman" w:cs="Times New Roman"/>
          <w:color w:val="000000" w:themeColor="text1"/>
          <w:sz w:val="24"/>
          <w:szCs w:val="24"/>
        </w:rPr>
        <w:t xml:space="preserve">omplaints statistics in </w:t>
      </w:r>
      <w:r w:rsidR="0025522E" w:rsidRPr="00BB2F24">
        <w:rPr>
          <w:rFonts w:ascii="Times New Roman" w:hAnsi="Times New Roman" w:cs="Times New Roman"/>
          <w:color w:val="000000" w:themeColor="text1"/>
          <w:sz w:val="24"/>
          <w:szCs w:val="24"/>
        </w:rPr>
        <w:t>the</w:t>
      </w:r>
      <w:r w:rsidR="009C6C43">
        <w:rPr>
          <w:rFonts w:ascii="Times New Roman" w:hAnsi="Times New Roman" w:cs="Times New Roman"/>
          <w:color w:val="000000" w:themeColor="text1"/>
          <w:sz w:val="24"/>
          <w:szCs w:val="24"/>
        </w:rPr>
        <w:t>ir</w:t>
      </w:r>
      <w:r w:rsidR="0025522E" w:rsidRPr="00BB2F24">
        <w:rPr>
          <w:rFonts w:ascii="Times New Roman" w:hAnsi="Times New Roman" w:cs="Times New Roman"/>
          <w:color w:val="000000" w:themeColor="text1"/>
          <w:sz w:val="24"/>
          <w:szCs w:val="24"/>
        </w:rPr>
        <w:t xml:space="preserve"> </w:t>
      </w:r>
      <w:r w:rsidR="00D661A3">
        <w:rPr>
          <w:rFonts w:ascii="Times New Roman" w:hAnsi="Times New Roman" w:cs="Times New Roman"/>
          <w:color w:val="000000" w:themeColor="text1"/>
          <w:sz w:val="24"/>
          <w:szCs w:val="24"/>
        </w:rPr>
        <w:t xml:space="preserve">regular </w:t>
      </w:r>
      <w:r w:rsidR="0025522E" w:rsidRPr="00BB2F24">
        <w:rPr>
          <w:rFonts w:ascii="Times New Roman" w:hAnsi="Times New Roman" w:cs="Times New Roman"/>
          <w:color w:val="000000" w:themeColor="text1"/>
          <w:sz w:val="24"/>
          <w:szCs w:val="24"/>
        </w:rPr>
        <w:t>reports</w:t>
      </w:r>
      <w:r w:rsidRPr="00BB2F24">
        <w:rPr>
          <w:rFonts w:ascii="Times New Roman" w:hAnsi="Times New Roman" w:cs="Times New Roman"/>
          <w:color w:val="000000" w:themeColor="text1"/>
          <w:sz w:val="24"/>
          <w:szCs w:val="24"/>
        </w:rPr>
        <w:t xml:space="preserve">. The </w:t>
      </w:r>
      <w:r w:rsidR="00D661A3">
        <w:rPr>
          <w:rFonts w:ascii="Times New Roman" w:hAnsi="Times New Roman" w:cs="Times New Roman"/>
          <w:color w:val="000000" w:themeColor="text1"/>
          <w:sz w:val="24"/>
          <w:szCs w:val="24"/>
        </w:rPr>
        <w:t>RMA</w:t>
      </w:r>
      <w:r w:rsidRPr="00BB2F24">
        <w:rPr>
          <w:rFonts w:ascii="Times New Roman" w:hAnsi="Times New Roman" w:cs="Times New Roman"/>
          <w:color w:val="000000" w:themeColor="text1"/>
          <w:sz w:val="24"/>
          <w:szCs w:val="24"/>
        </w:rPr>
        <w:t xml:space="preserve"> shall in addition, publicize these statistics across financial </w:t>
      </w:r>
      <w:r w:rsidR="00B931EC" w:rsidRPr="00BB2F24">
        <w:rPr>
          <w:rFonts w:ascii="Times New Roman" w:hAnsi="Times New Roman" w:cs="Times New Roman"/>
          <w:color w:val="000000" w:themeColor="text1"/>
          <w:sz w:val="24"/>
          <w:szCs w:val="24"/>
        </w:rPr>
        <w:t>institutions on a regular basis</w:t>
      </w:r>
      <w:r w:rsidRPr="00BB2F24">
        <w:rPr>
          <w:rFonts w:ascii="Times New Roman" w:hAnsi="Times New Roman" w:cs="Times New Roman"/>
          <w:color w:val="000000" w:themeColor="text1"/>
          <w:sz w:val="24"/>
          <w:szCs w:val="24"/>
        </w:rPr>
        <w:t>;</w:t>
      </w:r>
    </w:p>
    <w:p w14:paraId="14C77DE2" w14:textId="7A6D39F1" w:rsidR="00254999" w:rsidRPr="00BB2F24" w:rsidRDefault="00254999" w:rsidP="00747143">
      <w:pPr>
        <w:pStyle w:val="ListParagraph"/>
        <w:numPr>
          <w:ilvl w:val="1"/>
          <w:numId w:val="17"/>
        </w:numPr>
        <w:tabs>
          <w:tab w:val="left" w:pos="1620"/>
          <w:tab w:val="left" w:pos="1980"/>
        </w:tabs>
        <w:ind w:left="1620" w:hanging="180"/>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Consumer complaints </w:t>
      </w:r>
      <w:r w:rsidR="00D661A3">
        <w:rPr>
          <w:rFonts w:ascii="Times New Roman" w:hAnsi="Times New Roman" w:cs="Times New Roman"/>
          <w:color w:val="000000" w:themeColor="text1"/>
          <w:sz w:val="24"/>
          <w:szCs w:val="24"/>
        </w:rPr>
        <w:t>shall</w:t>
      </w:r>
      <w:r w:rsidR="00D661A3" w:rsidRPr="00BB2F24">
        <w:rPr>
          <w:rFonts w:ascii="Times New Roman" w:hAnsi="Times New Roman" w:cs="Times New Roman"/>
          <w:color w:val="000000" w:themeColor="text1"/>
          <w:sz w:val="24"/>
          <w:szCs w:val="24"/>
        </w:rPr>
        <w:t xml:space="preserve"> </w:t>
      </w:r>
      <w:r w:rsidRPr="00BB2F24">
        <w:rPr>
          <w:rFonts w:ascii="Times New Roman" w:hAnsi="Times New Roman" w:cs="Times New Roman"/>
          <w:color w:val="000000" w:themeColor="text1"/>
          <w:sz w:val="24"/>
          <w:szCs w:val="24"/>
        </w:rPr>
        <w:t xml:space="preserve">be </w:t>
      </w:r>
      <w:r w:rsidR="00D661A3">
        <w:rPr>
          <w:rFonts w:ascii="Times New Roman" w:hAnsi="Times New Roman" w:cs="Times New Roman"/>
          <w:color w:val="000000" w:themeColor="text1"/>
          <w:sz w:val="24"/>
          <w:szCs w:val="24"/>
        </w:rPr>
        <w:t xml:space="preserve">first </w:t>
      </w:r>
      <w:r w:rsidRPr="00BB2F24">
        <w:rPr>
          <w:rFonts w:ascii="Times New Roman" w:hAnsi="Times New Roman" w:cs="Times New Roman"/>
          <w:color w:val="000000" w:themeColor="text1"/>
          <w:sz w:val="24"/>
          <w:szCs w:val="24"/>
        </w:rPr>
        <w:t xml:space="preserve">lodged with the relevant FSPs and only be escalated to the </w:t>
      </w:r>
      <w:r w:rsidR="00D661A3">
        <w:rPr>
          <w:rFonts w:ascii="Times New Roman" w:hAnsi="Times New Roman" w:cs="Times New Roman"/>
          <w:color w:val="000000" w:themeColor="text1"/>
          <w:sz w:val="24"/>
          <w:szCs w:val="24"/>
        </w:rPr>
        <w:t>RMA</w:t>
      </w:r>
      <w:r w:rsidRPr="00BB2F24">
        <w:rPr>
          <w:rFonts w:ascii="Times New Roman" w:hAnsi="Times New Roman" w:cs="Times New Roman"/>
          <w:color w:val="000000" w:themeColor="text1"/>
          <w:sz w:val="24"/>
          <w:szCs w:val="24"/>
        </w:rPr>
        <w:t xml:space="preserve"> in the event that the consumer is dissatisfied </w:t>
      </w:r>
      <w:r w:rsidR="00223391" w:rsidRPr="00BB2F24">
        <w:rPr>
          <w:rFonts w:ascii="Times New Roman" w:hAnsi="Times New Roman" w:cs="Times New Roman"/>
          <w:color w:val="000000" w:themeColor="text1"/>
          <w:sz w:val="24"/>
          <w:szCs w:val="24"/>
        </w:rPr>
        <w:t xml:space="preserve">with the FSPs outcome </w:t>
      </w:r>
      <w:r w:rsidRPr="00BB2F24">
        <w:rPr>
          <w:rFonts w:ascii="Times New Roman" w:hAnsi="Times New Roman" w:cs="Times New Roman"/>
          <w:color w:val="000000" w:themeColor="text1"/>
          <w:sz w:val="24"/>
          <w:szCs w:val="24"/>
        </w:rPr>
        <w:t>or the complaint is not resolved within the stipulated time</w:t>
      </w:r>
      <w:r w:rsidR="00223391" w:rsidRPr="00BB2F24">
        <w:rPr>
          <w:rFonts w:ascii="Times New Roman" w:hAnsi="Times New Roman" w:cs="Times New Roman"/>
          <w:color w:val="000000" w:themeColor="text1"/>
          <w:sz w:val="24"/>
          <w:szCs w:val="24"/>
        </w:rPr>
        <w:t>.</w:t>
      </w:r>
    </w:p>
    <w:p w14:paraId="44350D29" w14:textId="024E416E" w:rsidR="00254999" w:rsidRPr="00BB2F24" w:rsidRDefault="00254999" w:rsidP="00747143">
      <w:pPr>
        <w:pStyle w:val="ListParagraph"/>
        <w:numPr>
          <w:ilvl w:val="1"/>
          <w:numId w:val="17"/>
        </w:numPr>
        <w:tabs>
          <w:tab w:val="left" w:pos="1620"/>
          <w:tab w:val="left" w:pos="1980"/>
        </w:tabs>
        <w:ind w:left="1620" w:hanging="180"/>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If complaints are not resolved by the FSPs or consumers are dissatisfied with the outcome of the complaints handling process, the FSPs must inform consumers of the alternative recourse mechanisms available, and the </w:t>
      </w:r>
      <w:r w:rsidR="00223391" w:rsidRPr="00BB2F24">
        <w:rPr>
          <w:rFonts w:ascii="Times New Roman" w:hAnsi="Times New Roman" w:cs="Times New Roman"/>
          <w:color w:val="000000" w:themeColor="text1"/>
          <w:sz w:val="24"/>
          <w:szCs w:val="24"/>
        </w:rPr>
        <w:t xml:space="preserve">escalation </w:t>
      </w:r>
      <w:r w:rsidRPr="00BB2F24">
        <w:rPr>
          <w:rFonts w:ascii="Times New Roman" w:hAnsi="Times New Roman" w:cs="Times New Roman"/>
          <w:color w:val="000000" w:themeColor="text1"/>
          <w:sz w:val="24"/>
          <w:szCs w:val="24"/>
        </w:rPr>
        <w:t xml:space="preserve">process involved in seeking redress through </w:t>
      </w:r>
      <w:r w:rsidR="00223391" w:rsidRPr="00BB2F24">
        <w:rPr>
          <w:rFonts w:ascii="Times New Roman" w:hAnsi="Times New Roman" w:cs="Times New Roman"/>
          <w:color w:val="000000" w:themeColor="text1"/>
          <w:sz w:val="24"/>
          <w:szCs w:val="24"/>
        </w:rPr>
        <w:t>various</w:t>
      </w:r>
      <w:r w:rsidR="00D661A3">
        <w:rPr>
          <w:rFonts w:ascii="Times New Roman" w:hAnsi="Times New Roman" w:cs="Times New Roman"/>
          <w:color w:val="000000" w:themeColor="text1"/>
          <w:sz w:val="24"/>
          <w:szCs w:val="24"/>
        </w:rPr>
        <w:t xml:space="preserve"> </w:t>
      </w:r>
      <w:r w:rsidR="00223391" w:rsidRPr="00BB2F24">
        <w:rPr>
          <w:rFonts w:ascii="Times New Roman" w:hAnsi="Times New Roman" w:cs="Times New Roman"/>
          <w:color w:val="000000" w:themeColor="text1"/>
          <w:sz w:val="24"/>
          <w:szCs w:val="24"/>
        </w:rPr>
        <w:t xml:space="preserve">available </w:t>
      </w:r>
      <w:r w:rsidRPr="00BB2F24">
        <w:rPr>
          <w:rFonts w:ascii="Times New Roman" w:hAnsi="Times New Roman" w:cs="Times New Roman"/>
          <w:color w:val="000000" w:themeColor="text1"/>
          <w:sz w:val="24"/>
          <w:szCs w:val="24"/>
        </w:rPr>
        <w:t xml:space="preserve">channels; </w:t>
      </w:r>
    </w:p>
    <w:p w14:paraId="4246B15D" w14:textId="0FA23AD9" w:rsidR="00254999" w:rsidRPr="00BB2F24" w:rsidRDefault="00536155" w:rsidP="00747143">
      <w:pPr>
        <w:pStyle w:val="ListParagraph"/>
        <w:numPr>
          <w:ilvl w:val="1"/>
          <w:numId w:val="17"/>
        </w:numPr>
        <w:tabs>
          <w:tab w:val="left" w:pos="1620"/>
          <w:tab w:val="left" w:pos="1980"/>
        </w:tabs>
        <w:ind w:left="1620" w:hanging="180"/>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T</w:t>
      </w:r>
      <w:r w:rsidR="00254999" w:rsidRPr="00BB2F24">
        <w:rPr>
          <w:rFonts w:ascii="Times New Roman" w:hAnsi="Times New Roman" w:cs="Times New Roman"/>
          <w:color w:val="000000" w:themeColor="text1"/>
          <w:sz w:val="24"/>
          <w:szCs w:val="24"/>
        </w:rPr>
        <w:t xml:space="preserve">he following must be </w:t>
      </w:r>
      <w:r w:rsidR="00A95D03" w:rsidRPr="00BB2F24">
        <w:rPr>
          <w:rFonts w:ascii="Times New Roman" w:hAnsi="Times New Roman" w:cs="Times New Roman"/>
          <w:color w:val="000000" w:themeColor="text1"/>
          <w:sz w:val="24"/>
          <w:szCs w:val="24"/>
        </w:rPr>
        <w:t>complied with</w:t>
      </w:r>
      <w:r w:rsidR="00254999" w:rsidRPr="00BB2F24">
        <w:rPr>
          <w:rFonts w:ascii="Times New Roman" w:hAnsi="Times New Roman" w:cs="Times New Roman"/>
          <w:color w:val="000000" w:themeColor="text1"/>
          <w:sz w:val="24"/>
          <w:szCs w:val="24"/>
        </w:rPr>
        <w:t>in the course of managing a consumer complaint:</w:t>
      </w:r>
    </w:p>
    <w:p w14:paraId="2D0F23F7" w14:textId="34E43E26" w:rsidR="00254999" w:rsidRPr="00C662CD" w:rsidRDefault="00254999" w:rsidP="00747143">
      <w:pPr>
        <w:pStyle w:val="ListParagraph"/>
        <w:numPr>
          <w:ilvl w:val="0"/>
          <w:numId w:val="6"/>
        </w:numPr>
        <w:jc w:val="both"/>
        <w:rPr>
          <w:rFonts w:ascii="Times New Roman" w:hAnsi="Times New Roman" w:cs="Times New Roman"/>
          <w:color w:val="000000" w:themeColor="text1"/>
          <w:sz w:val="24"/>
          <w:szCs w:val="24"/>
        </w:rPr>
      </w:pPr>
      <w:r w:rsidRPr="00C662CD">
        <w:rPr>
          <w:rFonts w:ascii="Times New Roman" w:hAnsi="Times New Roman" w:cs="Times New Roman"/>
          <w:color w:val="000000" w:themeColor="text1"/>
          <w:sz w:val="24"/>
          <w:szCs w:val="24"/>
        </w:rPr>
        <w:t xml:space="preserve">The timelines stipulated by the </w:t>
      </w:r>
      <w:r w:rsidR="00D661A3">
        <w:rPr>
          <w:rFonts w:ascii="Times New Roman" w:hAnsi="Times New Roman" w:cs="Times New Roman"/>
          <w:color w:val="000000" w:themeColor="text1"/>
          <w:sz w:val="24"/>
          <w:szCs w:val="24"/>
        </w:rPr>
        <w:t>RMA</w:t>
      </w:r>
      <w:r w:rsidRPr="00C662CD">
        <w:rPr>
          <w:rFonts w:ascii="Times New Roman" w:hAnsi="Times New Roman" w:cs="Times New Roman"/>
          <w:color w:val="000000" w:themeColor="text1"/>
          <w:sz w:val="24"/>
          <w:szCs w:val="24"/>
        </w:rPr>
        <w:t xml:space="preserve"> are: </w:t>
      </w:r>
    </w:p>
    <w:p w14:paraId="38E372C7" w14:textId="2BDDCC89" w:rsidR="00254999" w:rsidRPr="00C662CD" w:rsidRDefault="00425C94" w:rsidP="00747143">
      <w:pPr>
        <w:pStyle w:val="ListParagraph"/>
        <w:numPr>
          <w:ilvl w:val="1"/>
          <w:numId w:val="6"/>
        </w:numPr>
        <w:jc w:val="both"/>
        <w:rPr>
          <w:rFonts w:ascii="Times New Roman" w:hAnsi="Times New Roman" w:cs="Times New Roman"/>
          <w:color w:val="000000" w:themeColor="text1"/>
          <w:sz w:val="24"/>
          <w:szCs w:val="24"/>
        </w:rPr>
      </w:pPr>
      <w:r w:rsidRPr="00C662CD">
        <w:rPr>
          <w:rFonts w:ascii="Times New Roman" w:hAnsi="Times New Roman" w:cs="Times New Roman"/>
          <w:color w:val="000000" w:themeColor="text1"/>
          <w:sz w:val="24"/>
          <w:szCs w:val="24"/>
        </w:rPr>
        <w:t>a</w:t>
      </w:r>
      <w:r w:rsidR="00254999" w:rsidRPr="00C662CD">
        <w:rPr>
          <w:rFonts w:ascii="Times New Roman" w:hAnsi="Times New Roman" w:cs="Times New Roman"/>
          <w:color w:val="000000" w:themeColor="text1"/>
          <w:sz w:val="24"/>
          <w:szCs w:val="24"/>
        </w:rPr>
        <w:t xml:space="preserve">cknowledgement of complaints within </w:t>
      </w:r>
      <w:r w:rsidR="003C0575">
        <w:rPr>
          <w:rFonts w:ascii="Times New Roman" w:hAnsi="Times New Roman" w:cs="Times New Roman"/>
          <w:color w:val="000000" w:themeColor="text1"/>
          <w:sz w:val="24"/>
          <w:szCs w:val="24"/>
        </w:rPr>
        <w:t xml:space="preserve">maximum of </w:t>
      </w:r>
      <w:r w:rsidR="00254999" w:rsidRPr="00C662CD">
        <w:rPr>
          <w:rFonts w:ascii="Times New Roman" w:hAnsi="Times New Roman" w:cs="Times New Roman"/>
          <w:color w:val="000000" w:themeColor="text1"/>
          <w:sz w:val="24"/>
          <w:szCs w:val="24"/>
        </w:rPr>
        <w:t>3 working days;</w:t>
      </w:r>
    </w:p>
    <w:p w14:paraId="08B7110A" w14:textId="62653C60" w:rsidR="00C662CD" w:rsidRDefault="00D661A3" w:rsidP="00747143">
      <w:pPr>
        <w:pStyle w:val="ListParagraph"/>
        <w:numPr>
          <w:ilvl w:val="1"/>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provision of</w:t>
      </w:r>
      <w:r w:rsidRPr="00C662CD">
        <w:rPr>
          <w:rFonts w:ascii="Times New Roman" w:hAnsi="Times New Roman" w:cs="Times New Roman"/>
          <w:color w:val="000000" w:themeColor="text1"/>
          <w:sz w:val="24"/>
          <w:szCs w:val="24"/>
        </w:rPr>
        <w:t xml:space="preserve"> </w:t>
      </w:r>
      <w:r w:rsidR="00254999" w:rsidRPr="00C662CD">
        <w:rPr>
          <w:rFonts w:ascii="Times New Roman" w:hAnsi="Times New Roman" w:cs="Times New Roman"/>
          <w:color w:val="000000" w:themeColor="text1"/>
          <w:sz w:val="24"/>
          <w:szCs w:val="24"/>
        </w:rPr>
        <w:t xml:space="preserve">reference numbers for all complaints received; </w:t>
      </w:r>
    </w:p>
    <w:p w14:paraId="721570D1" w14:textId="5BFE2AF9" w:rsidR="00254999" w:rsidRPr="00C662CD" w:rsidRDefault="00254999" w:rsidP="00747143">
      <w:pPr>
        <w:pStyle w:val="ListParagraph"/>
        <w:numPr>
          <w:ilvl w:val="1"/>
          <w:numId w:val="6"/>
        </w:numPr>
        <w:jc w:val="both"/>
        <w:rPr>
          <w:rFonts w:ascii="Times New Roman" w:hAnsi="Times New Roman" w:cs="Times New Roman"/>
          <w:color w:val="000000" w:themeColor="text1"/>
          <w:sz w:val="24"/>
          <w:szCs w:val="24"/>
        </w:rPr>
      </w:pPr>
      <w:r w:rsidRPr="00C662CD">
        <w:rPr>
          <w:rFonts w:ascii="Times New Roman" w:hAnsi="Times New Roman" w:cs="Times New Roman"/>
          <w:color w:val="000000" w:themeColor="text1"/>
          <w:sz w:val="24"/>
          <w:szCs w:val="24"/>
        </w:rPr>
        <w:t xml:space="preserve">FSPs shall endeavor to settle the complaints within </w:t>
      </w:r>
      <w:r w:rsidR="00223391" w:rsidRPr="00C662CD">
        <w:rPr>
          <w:rFonts w:ascii="Times New Roman" w:hAnsi="Times New Roman" w:cs="Times New Roman"/>
          <w:color w:val="000000" w:themeColor="text1"/>
          <w:sz w:val="24"/>
          <w:szCs w:val="24"/>
        </w:rPr>
        <w:t>45</w:t>
      </w:r>
      <w:r w:rsidRPr="00C662CD">
        <w:rPr>
          <w:rFonts w:ascii="Times New Roman" w:hAnsi="Times New Roman" w:cs="Times New Roman"/>
          <w:color w:val="000000" w:themeColor="text1"/>
          <w:sz w:val="24"/>
          <w:szCs w:val="24"/>
        </w:rPr>
        <w:t xml:space="preserve"> working days (maximum) after receipt of the complaint. </w:t>
      </w:r>
      <w:r w:rsidR="007351EC" w:rsidRPr="00C662CD">
        <w:rPr>
          <w:rFonts w:ascii="Times New Roman" w:hAnsi="Times New Roman" w:cs="Times New Roman"/>
          <w:color w:val="000000" w:themeColor="text1"/>
          <w:sz w:val="24"/>
          <w:szCs w:val="24"/>
        </w:rPr>
        <w:t xml:space="preserve">In the event of the need </w:t>
      </w:r>
      <w:r w:rsidR="00D661A3">
        <w:rPr>
          <w:rFonts w:ascii="Times New Roman" w:hAnsi="Times New Roman" w:cs="Times New Roman"/>
          <w:color w:val="000000" w:themeColor="text1"/>
          <w:sz w:val="24"/>
          <w:szCs w:val="24"/>
        </w:rPr>
        <w:t>for</w:t>
      </w:r>
      <w:r w:rsidR="00D661A3" w:rsidRPr="00C662CD">
        <w:rPr>
          <w:rFonts w:ascii="Times New Roman" w:hAnsi="Times New Roman" w:cs="Times New Roman"/>
          <w:color w:val="000000" w:themeColor="text1"/>
          <w:sz w:val="24"/>
          <w:szCs w:val="24"/>
        </w:rPr>
        <w:t xml:space="preserve"> </w:t>
      </w:r>
      <w:r w:rsidR="007351EC" w:rsidRPr="00C662CD">
        <w:rPr>
          <w:rFonts w:ascii="Times New Roman" w:hAnsi="Times New Roman" w:cs="Times New Roman"/>
          <w:color w:val="000000" w:themeColor="text1"/>
          <w:sz w:val="24"/>
          <w:szCs w:val="24"/>
        </w:rPr>
        <w:t>multiple FSP’s involvement in resolving a case, additional 20 working days</w:t>
      </w:r>
      <w:r w:rsidR="003C0575">
        <w:rPr>
          <w:rFonts w:ascii="Times New Roman" w:hAnsi="Times New Roman" w:cs="Times New Roman"/>
          <w:color w:val="000000" w:themeColor="text1"/>
          <w:sz w:val="24"/>
          <w:szCs w:val="24"/>
        </w:rPr>
        <w:t xml:space="preserve"> (maximum)</w:t>
      </w:r>
      <w:r w:rsidR="00F84680" w:rsidRPr="00C662CD">
        <w:rPr>
          <w:rFonts w:ascii="Times New Roman" w:hAnsi="Times New Roman" w:cs="Times New Roman"/>
          <w:color w:val="000000" w:themeColor="text1"/>
          <w:sz w:val="24"/>
          <w:szCs w:val="24"/>
        </w:rPr>
        <w:t xml:space="preserve"> as turnaround time to revert the case</w:t>
      </w:r>
      <w:r w:rsidR="007351EC" w:rsidRPr="00C662CD">
        <w:rPr>
          <w:rFonts w:ascii="Times New Roman" w:hAnsi="Times New Roman" w:cs="Times New Roman"/>
          <w:color w:val="000000" w:themeColor="text1"/>
          <w:sz w:val="24"/>
          <w:szCs w:val="24"/>
        </w:rPr>
        <w:t xml:space="preserve"> to the original or primary FSP</w:t>
      </w:r>
      <w:r w:rsidR="00F84680" w:rsidRPr="00C662CD">
        <w:rPr>
          <w:rFonts w:ascii="Times New Roman" w:hAnsi="Times New Roman" w:cs="Times New Roman"/>
          <w:color w:val="000000" w:themeColor="text1"/>
          <w:sz w:val="24"/>
          <w:szCs w:val="24"/>
        </w:rPr>
        <w:t xml:space="preserve"> shall be considered</w:t>
      </w:r>
      <w:r w:rsidR="007351EC" w:rsidRPr="00C662CD">
        <w:rPr>
          <w:rFonts w:ascii="Times New Roman" w:hAnsi="Times New Roman" w:cs="Times New Roman"/>
          <w:color w:val="000000" w:themeColor="text1"/>
          <w:sz w:val="24"/>
          <w:szCs w:val="24"/>
        </w:rPr>
        <w:t xml:space="preserve">. </w:t>
      </w:r>
      <w:r w:rsidRPr="00C662CD">
        <w:rPr>
          <w:rFonts w:ascii="Times New Roman" w:hAnsi="Times New Roman" w:cs="Times New Roman"/>
          <w:color w:val="000000" w:themeColor="text1"/>
          <w:sz w:val="24"/>
          <w:szCs w:val="24"/>
        </w:rPr>
        <w:t>Any exceptional cases</w:t>
      </w:r>
      <w:r w:rsidR="00F84680" w:rsidRPr="00C662CD">
        <w:rPr>
          <w:rFonts w:ascii="Times New Roman" w:hAnsi="Times New Roman" w:cs="Times New Roman"/>
          <w:color w:val="000000" w:themeColor="text1"/>
          <w:sz w:val="24"/>
          <w:szCs w:val="24"/>
        </w:rPr>
        <w:t>, including international payments</w:t>
      </w:r>
      <w:r w:rsidR="007351EC" w:rsidRPr="00C662CD">
        <w:rPr>
          <w:rFonts w:ascii="Times New Roman" w:hAnsi="Times New Roman" w:cs="Times New Roman"/>
          <w:color w:val="000000" w:themeColor="text1"/>
          <w:sz w:val="24"/>
          <w:szCs w:val="24"/>
        </w:rPr>
        <w:t xml:space="preserve"> that may require more than the above stipulated time to resolve</w:t>
      </w:r>
      <w:r w:rsidR="00D661A3">
        <w:rPr>
          <w:rFonts w:ascii="Times New Roman" w:hAnsi="Times New Roman" w:cs="Times New Roman"/>
          <w:color w:val="000000" w:themeColor="text1"/>
          <w:sz w:val="24"/>
          <w:szCs w:val="24"/>
        </w:rPr>
        <w:t xml:space="preserve"> the complaint</w:t>
      </w:r>
      <w:r w:rsidR="007351EC" w:rsidRPr="00C662CD">
        <w:rPr>
          <w:rFonts w:ascii="Times New Roman" w:hAnsi="Times New Roman" w:cs="Times New Roman"/>
          <w:color w:val="000000" w:themeColor="text1"/>
          <w:sz w:val="24"/>
          <w:szCs w:val="24"/>
        </w:rPr>
        <w:t xml:space="preserve">, </w:t>
      </w:r>
      <w:r w:rsidR="00975174" w:rsidRPr="00C662CD">
        <w:rPr>
          <w:rFonts w:ascii="Times New Roman" w:hAnsi="Times New Roman" w:cs="Times New Roman"/>
          <w:color w:val="000000" w:themeColor="text1"/>
          <w:sz w:val="24"/>
          <w:szCs w:val="24"/>
        </w:rPr>
        <w:t xml:space="preserve">will </w:t>
      </w:r>
      <w:r w:rsidR="00D661A3">
        <w:rPr>
          <w:rFonts w:ascii="Times New Roman" w:hAnsi="Times New Roman" w:cs="Times New Roman"/>
          <w:color w:val="000000" w:themeColor="text1"/>
          <w:sz w:val="24"/>
          <w:szCs w:val="24"/>
        </w:rPr>
        <w:t>require</w:t>
      </w:r>
      <w:r w:rsidR="00975174" w:rsidRPr="00C662CD">
        <w:rPr>
          <w:rFonts w:ascii="Times New Roman" w:hAnsi="Times New Roman" w:cs="Times New Roman"/>
          <w:color w:val="000000" w:themeColor="text1"/>
          <w:sz w:val="24"/>
          <w:szCs w:val="24"/>
        </w:rPr>
        <w:t xml:space="preserve"> separate </w:t>
      </w:r>
      <w:r w:rsidRPr="00C662CD">
        <w:rPr>
          <w:rFonts w:ascii="Times New Roman" w:hAnsi="Times New Roman" w:cs="Times New Roman"/>
          <w:color w:val="000000" w:themeColor="text1"/>
          <w:sz w:val="24"/>
          <w:szCs w:val="24"/>
        </w:rPr>
        <w:t xml:space="preserve">time extension approval from the </w:t>
      </w:r>
      <w:r w:rsidR="00D661A3">
        <w:rPr>
          <w:rFonts w:ascii="Times New Roman" w:hAnsi="Times New Roman" w:cs="Times New Roman"/>
          <w:color w:val="000000" w:themeColor="text1"/>
          <w:sz w:val="24"/>
          <w:szCs w:val="24"/>
        </w:rPr>
        <w:t>RMA</w:t>
      </w:r>
      <w:r w:rsidRPr="00C662CD">
        <w:rPr>
          <w:rFonts w:ascii="Times New Roman" w:hAnsi="Times New Roman" w:cs="Times New Roman"/>
          <w:color w:val="000000" w:themeColor="text1"/>
          <w:sz w:val="24"/>
          <w:szCs w:val="24"/>
        </w:rPr>
        <w:t>;</w:t>
      </w:r>
    </w:p>
    <w:p w14:paraId="3B95E701" w14:textId="7B269EF4" w:rsidR="00254999" w:rsidRPr="00F84680" w:rsidRDefault="00425C94" w:rsidP="00747143">
      <w:pPr>
        <w:pStyle w:val="ListParagraph"/>
        <w:numPr>
          <w:ilvl w:val="1"/>
          <w:numId w:val="6"/>
        </w:numPr>
        <w:jc w:val="both"/>
        <w:rPr>
          <w:rFonts w:ascii="Times New Roman" w:hAnsi="Times New Roman" w:cs="Times New Roman"/>
          <w:color w:val="000000" w:themeColor="text1"/>
          <w:sz w:val="24"/>
          <w:szCs w:val="24"/>
        </w:rPr>
      </w:pPr>
      <w:r w:rsidRPr="00C662CD">
        <w:rPr>
          <w:rFonts w:ascii="Times New Roman" w:hAnsi="Times New Roman" w:cs="Times New Roman"/>
          <w:color w:val="000000" w:themeColor="text1"/>
          <w:sz w:val="24"/>
          <w:szCs w:val="24"/>
        </w:rPr>
        <w:lastRenderedPageBreak/>
        <w:t>i</w:t>
      </w:r>
      <w:r w:rsidR="00536155" w:rsidRPr="00C662CD">
        <w:rPr>
          <w:rFonts w:ascii="Times New Roman" w:hAnsi="Times New Roman" w:cs="Times New Roman"/>
          <w:color w:val="000000" w:themeColor="text1"/>
          <w:sz w:val="24"/>
          <w:szCs w:val="24"/>
        </w:rPr>
        <w:t>n the event of consumer</w:t>
      </w:r>
      <w:r w:rsidR="00254999" w:rsidRPr="00C662CD">
        <w:rPr>
          <w:rFonts w:ascii="Times New Roman" w:hAnsi="Times New Roman" w:cs="Times New Roman"/>
          <w:color w:val="000000" w:themeColor="text1"/>
          <w:sz w:val="24"/>
          <w:szCs w:val="24"/>
        </w:rPr>
        <w:t xml:space="preserve"> dissatisfaction or FSPs inability to resolve </w:t>
      </w:r>
      <w:r w:rsidR="00E13BC0" w:rsidRPr="00C662CD">
        <w:rPr>
          <w:rFonts w:ascii="Times New Roman" w:hAnsi="Times New Roman" w:cs="Times New Roman"/>
          <w:color w:val="000000" w:themeColor="text1"/>
          <w:sz w:val="24"/>
          <w:szCs w:val="24"/>
        </w:rPr>
        <w:t>the</w:t>
      </w:r>
      <w:r w:rsidR="00254999" w:rsidRPr="00C662CD">
        <w:rPr>
          <w:rFonts w:ascii="Times New Roman" w:hAnsi="Times New Roman" w:cs="Times New Roman"/>
          <w:color w:val="000000" w:themeColor="text1"/>
          <w:sz w:val="24"/>
          <w:szCs w:val="24"/>
        </w:rPr>
        <w:t xml:space="preserve"> complaints, consumers or FSPs may refer the complaint to </w:t>
      </w:r>
      <w:r w:rsidR="00F84680" w:rsidRPr="00C662CD">
        <w:rPr>
          <w:rFonts w:ascii="Times New Roman" w:hAnsi="Times New Roman" w:cs="Times New Roman"/>
          <w:color w:val="000000" w:themeColor="text1"/>
          <w:sz w:val="24"/>
          <w:szCs w:val="24"/>
        </w:rPr>
        <w:t xml:space="preserve">the </w:t>
      </w:r>
      <w:r w:rsidR="00D661A3">
        <w:rPr>
          <w:rFonts w:ascii="Times New Roman" w:hAnsi="Times New Roman" w:cs="Times New Roman"/>
          <w:color w:val="000000" w:themeColor="text1"/>
          <w:sz w:val="24"/>
          <w:szCs w:val="24"/>
        </w:rPr>
        <w:t>RMA</w:t>
      </w:r>
      <w:r w:rsidR="00536155" w:rsidRPr="00F84680">
        <w:rPr>
          <w:rFonts w:ascii="Times New Roman" w:hAnsi="Times New Roman" w:cs="Times New Roman"/>
          <w:color w:val="000000" w:themeColor="text1"/>
          <w:sz w:val="24"/>
          <w:szCs w:val="24"/>
        </w:rPr>
        <w:t xml:space="preserve"> within 30 days</w:t>
      </w:r>
      <w:r w:rsidR="003C0575">
        <w:rPr>
          <w:rFonts w:ascii="Times New Roman" w:hAnsi="Times New Roman" w:cs="Times New Roman"/>
          <w:color w:val="000000" w:themeColor="text1"/>
          <w:sz w:val="24"/>
          <w:szCs w:val="24"/>
        </w:rPr>
        <w:t xml:space="preserve"> (maximum)</w:t>
      </w:r>
      <w:r w:rsidR="00536155" w:rsidRPr="00F84680">
        <w:rPr>
          <w:rFonts w:ascii="Times New Roman" w:hAnsi="Times New Roman" w:cs="Times New Roman"/>
          <w:color w:val="000000" w:themeColor="text1"/>
          <w:sz w:val="24"/>
          <w:szCs w:val="24"/>
        </w:rPr>
        <w:t xml:space="preserve"> of the outcome of the</w:t>
      </w:r>
      <w:r w:rsidR="00A95D03" w:rsidRPr="00F84680">
        <w:rPr>
          <w:rFonts w:ascii="Times New Roman" w:hAnsi="Times New Roman" w:cs="Times New Roman"/>
          <w:color w:val="000000" w:themeColor="text1"/>
          <w:sz w:val="24"/>
          <w:szCs w:val="24"/>
        </w:rPr>
        <w:t xml:space="preserve"> assessment </w:t>
      </w:r>
      <w:r w:rsidR="00D661A3">
        <w:rPr>
          <w:rFonts w:ascii="Times New Roman" w:hAnsi="Times New Roman" w:cs="Times New Roman"/>
          <w:color w:val="000000" w:themeColor="text1"/>
          <w:sz w:val="24"/>
          <w:szCs w:val="24"/>
        </w:rPr>
        <w:t>by</w:t>
      </w:r>
      <w:r w:rsidR="00D661A3" w:rsidRPr="00F84680">
        <w:rPr>
          <w:rFonts w:ascii="Times New Roman" w:hAnsi="Times New Roman" w:cs="Times New Roman"/>
          <w:color w:val="000000" w:themeColor="text1"/>
          <w:sz w:val="24"/>
          <w:szCs w:val="24"/>
        </w:rPr>
        <w:t xml:space="preserve"> </w:t>
      </w:r>
      <w:r w:rsidR="00A95D03" w:rsidRPr="00F84680">
        <w:rPr>
          <w:rFonts w:ascii="Times New Roman" w:hAnsi="Times New Roman" w:cs="Times New Roman"/>
          <w:color w:val="000000" w:themeColor="text1"/>
          <w:sz w:val="24"/>
          <w:szCs w:val="24"/>
        </w:rPr>
        <w:t>the</w:t>
      </w:r>
      <w:r w:rsidR="00536155" w:rsidRPr="00F84680">
        <w:rPr>
          <w:rFonts w:ascii="Times New Roman" w:hAnsi="Times New Roman" w:cs="Times New Roman"/>
          <w:color w:val="000000" w:themeColor="text1"/>
          <w:sz w:val="24"/>
          <w:szCs w:val="24"/>
        </w:rPr>
        <w:t xml:space="preserve"> FSPs</w:t>
      </w:r>
      <w:r w:rsidR="00254999" w:rsidRPr="00F84680">
        <w:rPr>
          <w:rFonts w:ascii="Times New Roman" w:hAnsi="Times New Roman" w:cs="Times New Roman"/>
          <w:color w:val="000000" w:themeColor="text1"/>
          <w:sz w:val="24"/>
          <w:szCs w:val="24"/>
        </w:rPr>
        <w:t>;</w:t>
      </w:r>
      <w:r w:rsidR="005E06F1" w:rsidRPr="00F84680">
        <w:rPr>
          <w:rFonts w:ascii="Times New Roman" w:hAnsi="Times New Roman" w:cs="Times New Roman"/>
          <w:color w:val="000000" w:themeColor="text1"/>
          <w:sz w:val="24"/>
          <w:szCs w:val="24"/>
        </w:rPr>
        <w:t xml:space="preserve"> and</w:t>
      </w:r>
    </w:p>
    <w:p w14:paraId="00CBEC8E" w14:textId="451785BC" w:rsidR="001D7501" w:rsidRPr="00F84680" w:rsidRDefault="00425C94" w:rsidP="00747143">
      <w:pPr>
        <w:pStyle w:val="ListParagraph"/>
        <w:numPr>
          <w:ilvl w:val="1"/>
          <w:numId w:val="6"/>
        </w:numPr>
        <w:jc w:val="both"/>
        <w:rPr>
          <w:rFonts w:ascii="Times New Roman" w:hAnsi="Times New Roman" w:cs="Times New Roman"/>
          <w:color w:val="000000" w:themeColor="text1"/>
          <w:sz w:val="24"/>
          <w:szCs w:val="24"/>
        </w:rPr>
      </w:pPr>
      <w:r w:rsidRPr="00F84680">
        <w:rPr>
          <w:rFonts w:ascii="Times New Roman" w:hAnsi="Times New Roman" w:cs="Times New Roman"/>
          <w:color w:val="000000" w:themeColor="text1"/>
          <w:sz w:val="24"/>
          <w:szCs w:val="24"/>
        </w:rPr>
        <w:t>f</w:t>
      </w:r>
      <w:r w:rsidR="00254999" w:rsidRPr="00F84680">
        <w:rPr>
          <w:rFonts w:ascii="Times New Roman" w:hAnsi="Times New Roman" w:cs="Times New Roman"/>
          <w:color w:val="000000" w:themeColor="text1"/>
          <w:sz w:val="24"/>
          <w:szCs w:val="24"/>
        </w:rPr>
        <w:t xml:space="preserve">or complaints that have been resolved, resolution shall be provided </w:t>
      </w:r>
      <w:r w:rsidR="00317991" w:rsidRPr="00F84680">
        <w:rPr>
          <w:rFonts w:ascii="Times New Roman" w:hAnsi="Times New Roman" w:cs="Times New Roman"/>
          <w:color w:val="000000" w:themeColor="text1"/>
          <w:sz w:val="24"/>
          <w:szCs w:val="24"/>
        </w:rPr>
        <w:t>where appropriate through</w:t>
      </w:r>
      <w:r w:rsidR="00D661A3">
        <w:rPr>
          <w:rFonts w:ascii="Times New Roman" w:hAnsi="Times New Roman" w:cs="Times New Roman"/>
          <w:color w:val="000000" w:themeColor="text1"/>
          <w:sz w:val="24"/>
          <w:szCs w:val="24"/>
        </w:rPr>
        <w:t xml:space="preserve"> </w:t>
      </w:r>
      <w:r w:rsidR="00317991" w:rsidRPr="00F84680">
        <w:rPr>
          <w:rFonts w:ascii="Times New Roman" w:hAnsi="Times New Roman" w:cs="Times New Roman"/>
          <w:color w:val="000000" w:themeColor="text1"/>
          <w:sz w:val="24"/>
          <w:szCs w:val="24"/>
        </w:rPr>
        <w:t>verbal or written communication</w:t>
      </w:r>
      <w:r w:rsidR="004748C2">
        <w:rPr>
          <w:rFonts w:ascii="Times New Roman" w:hAnsi="Times New Roman" w:cs="Times New Roman"/>
          <w:color w:val="000000" w:themeColor="text1"/>
          <w:sz w:val="24"/>
          <w:szCs w:val="24"/>
        </w:rPr>
        <w:t>. Consumers shall</w:t>
      </w:r>
      <w:r w:rsidR="00317991" w:rsidRPr="00F84680">
        <w:rPr>
          <w:rFonts w:ascii="Times New Roman" w:hAnsi="Times New Roman" w:cs="Times New Roman"/>
          <w:color w:val="000000" w:themeColor="text1"/>
          <w:sz w:val="24"/>
          <w:szCs w:val="24"/>
        </w:rPr>
        <w:t xml:space="preserve"> </w:t>
      </w:r>
      <w:r w:rsidR="004748C2">
        <w:rPr>
          <w:rFonts w:ascii="Times New Roman" w:hAnsi="Times New Roman" w:cs="Times New Roman"/>
          <w:color w:val="000000" w:themeColor="text1"/>
          <w:sz w:val="24"/>
          <w:szCs w:val="24"/>
        </w:rPr>
        <w:t xml:space="preserve">in turn </w:t>
      </w:r>
      <w:r w:rsidR="00317991" w:rsidRPr="00F84680">
        <w:rPr>
          <w:rFonts w:ascii="Times New Roman" w:hAnsi="Times New Roman" w:cs="Times New Roman"/>
          <w:color w:val="000000" w:themeColor="text1"/>
          <w:sz w:val="24"/>
          <w:szCs w:val="24"/>
        </w:rPr>
        <w:t>acknowledge</w:t>
      </w:r>
      <w:r w:rsidR="004748C2">
        <w:rPr>
          <w:rFonts w:ascii="Times New Roman" w:hAnsi="Times New Roman" w:cs="Times New Roman"/>
          <w:color w:val="000000" w:themeColor="text1"/>
          <w:sz w:val="24"/>
          <w:szCs w:val="24"/>
        </w:rPr>
        <w:t xml:space="preserve"> the resolution and provide their</w:t>
      </w:r>
      <w:r w:rsidR="00254999" w:rsidRPr="00F84680">
        <w:rPr>
          <w:rFonts w:ascii="Times New Roman" w:hAnsi="Times New Roman" w:cs="Times New Roman"/>
          <w:color w:val="000000" w:themeColor="text1"/>
          <w:sz w:val="24"/>
          <w:szCs w:val="24"/>
        </w:rPr>
        <w:t xml:space="preserve"> concurrence or objection within 30 days</w:t>
      </w:r>
      <w:r w:rsidR="003C0575">
        <w:rPr>
          <w:rFonts w:ascii="Times New Roman" w:hAnsi="Times New Roman" w:cs="Times New Roman"/>
          <w:color w:val="000000" w:themeColor="text1"/>
          <w:sz w:val="24"/>
          <w:szCs w:val="24"/>
        </w:rPr>
        <w:t xml:space="preserve"> (maximum)</w:t>
      </w:r>
      <w:r w:rsidR="00254999" w:rsidRPr="00F84680">
        <w:rPr>
          <w:rFonts w:ascii="Times New Roman" w:hAnsi="Times New Roman" w:cs="Times New Roman"/>
          <w:color w:val="000000" w:themeColor="text1"/>
          <w:sz w:val="24"/>
          <w:szCs w:val="24"/>
        </w:rPr>
        <w:t xml:space="preserve"> of the ou</w:t>
      </w:r>
      <w:r w:rsidR="00223391" w:rsidRPr="00F84680">
        <w:rPr>
          <w:rFonts w:ascii="Times New Roman" w:hAnsi="Times New Roman" w:cs="Times New Roman"/>
          <w:color w:val="000000" w:themeColor="text1"/>
          <w:sz w:val="24"/>
          <w:szCs w:val="24"/>
        </w:rPr>
        <w:t>tcome.</w:t>
      </w:r>
      <w:r w:rsidR="008127EE" w:rsidRPr="00F84680">
        <w:rPr>
          <w:rFonts w:ascii="Times New Roman" w:hAnsi="Times New Roman" w:cs="Times New Roman"/>
          <w:color w:val="000000" w:themeColor="text1"/>
          <w:sz w:val="24"/>
          <w:szCs w:val="24"/>
        </w:rPr>
        <w:t xml:space="preserve"> Failure to acknowledge or object within 30 days</w:t>
      </w:r>
      <w:r w:rsidR="003C0575">
        <w:rPr>
          <w:rFonts w:ascii="Times New Roman" w:hAnsi="Times New Roman" w:cs="Times New Roman"/>
          <w:color w:val="000000" w:themeColor="text1"/>
          <w:sz w:val="24"/>
          <w:szCs w:val="24"/>
        </w:rPr>
        <w:t xml:space="preserve"> (maximum)</w:t>
      </w:r>
      <w:r w:rsidR="008127EE" w:rsidRPr="00F84680">
        <w:rPr>
          <w:rFonts w:ascii="Times New Roman" w:hAnsi="Times New Roman" w:cs="Times New Roman"/>
          <w:color w:val="000000" w:themeColor="text1"/>
          <w:sz w:val="24"/>
          <w:szCs w:val="24"/>
        </w:rPr>
        <w:t xml:space="preserve"> of the outcome by the consumers shall be considered as resolved and accepted. </w:t>
      </w:r>
    </w:p>
    <w:p w14:paraId="2A3EB93C" w14:textId="30FDB290" w:rsidR="00553095" w:rsidRPr="00BB2F24" w:rsidRDefault="00536155" w:rsidP="00747143">
      <w:pPr>
        <w:pStyle w:val="ListParagraph"/>
        <w:numPr>
          <w:ilvl w:val="1"/>
          <w:numId w:val="17"/>
        </w:numPr>
        <w:tabs>
          <w:tab w:val="left" w:pos="1620"/>
          <w:tab w:val="left" w:pos="1980"/>
        </w:tabs>
        <w:ind w:left="1620" w:hanging="180"/>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FSPs shall have clear</w:t>
      </w:r>
      <w:r w:rsidR="005E06F1" w:rsidRPr="00BB2F24">
        <w:rPr>
          <w:rFonts w:ascii="Times New Roman" w:hAnsi="Times New Roman" w:cs="Times New Roman"/>
          <w:color w:val="000000" w:themeColor="text1"/>
          <w:sz w:val="24"/>
          <w:szCs w:val="24"/>
        </w:rPr>
        <w:t>ly delineated</w:t>
      </w:r>
      <w:r w:rsidRPr="00BB2F24">
        <w:rPr>
          <w:rFonts w:ascii="Times New Roman" w:hAnsi="Times New Roman" w:cs="Times New Roman"/>
          <w:color w:val="000000" w:themeColor="text1"/>
          <w:sz w:val="24"/>
          <w:szCs w:val="24"/>
        </w:rPr>
        <w:t xml:space="preserve"> procedures including timelines which must be in accordance with minimum standards set by the </w:t>
      </w:r>
      <w:r w:rsidR="00D661A3">
        <w:rPr>
          <w:rFonts w:ascii="Times New Roman" w:hAnsi="Times New Roman" w:cs="Times New Roman"/>
          <w:color w:val="000000" w:themeColor="text1"/>
          <w:sz w:val="24"/>
          <w:szCs w:val="24"/>
        </w:rPr>
        <w:t>RMA</w:t>
      </w:r>
      <w:r w:rsidRPr="00BB2F24">
        <w:rPr>
          <w:rFonts w:ascii="Times New Roman" w:hAnsi="Times New Roman" w:cs="Times New Roman"/>
          <w:color w:val="000000" w:themeColor="text1"/>
          <w:sz w:val="24"/>
          <w:szCs w:val="24"/>
        </w:rPr>
        <w:t xml:space="preserve"> for receiving and resolving complaints; </w:t>
      </w:r>
      <w:r w:rsidR="005E06F1" w:rsidRPr="00BB2F24">
        <w:rPr>
          <w:rFonts w:ascii="Times New Roman" w:hAnsi="Times New Roman" w:cs="Times New Roman"/>
          <w:color w:val="000000" w:themeColor="text1"/>
          <w:sz w:val="24"/>
          <w:szCs w:val="24"/>
        </w:rPr>
        <w:t>and</w:t>
      </w:r>
    </w:p>
    <w:p w14:paraId="43550EBC" w14:textId="77777777" w:rsidR="00254999" w:rsidRPr="00BB2F24" w:rsidRDefault="00254999" w:rsidP="00747143">
      <w:pPr>
        <w:pStyle w:val="ListParagraph"/>
        <w:numPr>
          <w:ilvl w:val="1"/>
          <w:numId w:val="17"/>
        </w:numPr>
        <w:tabs>
          <w:tab w:val="left" w:pos="1620"/>
          <w:tab w:val="left" w:pos="1980"/>
        </w:tabs>
        <w:ind w:left="1620" w:hanging="180"/>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FSPs shall </w:t>
      </w:r>
      <w:r w:rsidRPr="00F84680">
        <w:rPr>
          <w:rFonts w:ascii="Times New Roman" w:hAnsi="Times New Roman" w:cs="Times New Roman"/>
          <w:color w:val="000000" w:themeColor="text1"/>
          <w:sz w:val="24"/>
          <w:szCs w:val="24"/>
        </w:rPr>
        <w:t xml:space="preserve">provide </w:t>
      </w:r>
      <w:r w:rsidR="001A1E5D" w:rsidRPr="00F84680">
        <w:rPr>
          <w:rFonts w:ascii="Times New Roman" w:hAnsi="Times New Roman" w:cs="Times New Roman"/>
          <w:color w:val="000000" w:themeColor="text1"/>
          <w:sz w:val="24"/>
          <w:szCs w:val="24"/>
        </w:rPr>
        <w:t>adequate</w:t>
      </w:r>
      <w:r w:rsidRPr="00F84680">
        <w:rPr>
          <w:rFonts w:ascii="Times New Roman" w:hAnsi="Times New Roman" w:cs="Times New Roman"/>
          <w:color w:val="000000" w:themeColor="text1"/>
          <w:sz w:val="24"/>
          <w:szCs w:val="24"/>
        </w:rPr>
        <w:t xml:space="preserve"> training for staff </w:t>
      </w:r>
      <w:r w:rsidR="001A1E5D" w:rsidRPr="00F84680">
        <w:rPr>
          <w:rFonts w:ascii="Times New Roman" w:hAnsi="Times New Roman" w:cs="Times New Roman"/>
          <w:color w:val="000000" w:themeColor="text1"/>
          <w:sz w:val="24"/>
          <w:szCs w:val="24"/>
        </w:rPr>
        <w:t>and agents</w:t>
      </w:r>
      <w:r w:rsidR="001A1E5D" w:rsidRPr="00BB2F24">
        <w:rPr>
          <w:rFonts w:ascii="Times New Roman" w:hAnsi="Times New Roman" w:cs="Times New Roman"/>
          <w:color w:val="000000" w:themeColor="text1"/>
          <w:sz w:val="24"/>
          <w:szCs w:val="24"/>
        </w:rPr>
        <w:t xml:space="preserve"> on consumer protection rules, internal policies, procedures and complaints handling mecha</w:t>
      </w:r>
      <w:r w:rsidR="00D57075" w:rsidRPr="00BB2F24">
        <w:rPr>
          <w:rFonts w:ascii="Times New Roman" w:hAnsi="Times New Roman" w:cs="Times New Roman"/>
          <w:color w:val="000000" w:themeColor="text1"/>
          <w:sz w:val="24"/>
          <w:szCs w:val="24"/>
        </w:rPr>
        <w:t>nism.</w:t>
      </w:r>
    </w:p>
    <w:p w14:paraId="312322C5" w14:textId="77777777" w:rsidR="00D57075" w:rsidRPr="00BB2F24" w:rsidRDefault="00D57075" w:rsidP="00D57075">
      <w:pPr>
        <w:pStyle w:val="ListParagraph"/>
        <w:tabs>
          <w:tab w:val="left" w:pos="1710"/>
        </w:tabs>
        <w:ind w:left="1710"/>
        <w:jc w:val="both"/>
        <w:rPr>
          <w:rFonts w:ascii="Times New Roman" w:hAnsi="Times New Roman" w:cs="Times New Roman"/>
          <w:color w:val="000000" w:themeColor="text1"/>
          <w:sz w:val="24"/>
          <w:szCs w:val="24"/>
        </w:rPr>
      </w:pPr>
    </w:p>
    <w:p w14:paraId="2BF9A0E8" w14:textId="7DE8CEEC" w:rsidR="00425C94" w:rsidRPr="00BB2F24" w:rsidRDefault="00536155" w:rsidP="00747143">
      <w:pPr>
        <w:pStyle w:val="ListParagraph"/>
        <w:numPr>
          <w:ilvl w:val="0"/>
          <w:numId w:val="17"/>
        </w:numPr>
        <w:tabs>
          <w:tab w:val="left" w:pos="1620"/>
          <w:tab w:val="left" w:pos="1980"/>
        </w:tabs>
        <w:jc w:val="both"/>
        <w:rPr>
          <w:rFonts w:ascii="Times New Roman" w:eastAsiaTheme="majorEastAsia" w:hAnsi="Times New Roman" w:cs="Times New Roman"/>
          <w:iCs/>
          <w:color w:val="000000" w:themeColor="text1"/>
          <w:sz w:val="24"/>
          <w:szCs w:val="24"/>
        </w:rPr>
      </w:pPr>
      <w:r w:rsidRPr="00BB2F24">
        <w:rPr>
          <w:rStyle w:val="Heading4Char"/>
          <w:rFonts w:ascii="Times New Roman" w:hAnsi="Times New Roman" w:cs="Times New Roman"/>
          <w:i w:val="0"/>
          <w:color w:val="000000" w:themeColor="text1"/>
          <w:sz w:val="24"/>
          <w:szCs w:val="24"/>
        </w:rPr>
        <w:t xml:space="preserve">Complaints </w:t>
      </w:r>
      <w:r w:rsidR="005E06F1" w:rsidRPr="00BB2F24">
        <w:rPr>
          <w:rStyle w:val="Heading4Char"/>
          <w:rFonts w:ascii="Times New Roman" w:hAnsi="Times New Roman" w:cs="Times New Roman"/>
          <w:i w:val="0"/>
          <w:color w:val="000000" w:themeColor="text1"/>
          <w:sz w:val="24"/>
          <w:szCs w:val="24"/>
        </w:rPr>
        <w:t>r</w:t>
      </w:r>
      <w:r w:rsidRPr="00BB2F24">
        <w:rPr>
          <w:rStyle w:val="Heading4Char"/>
          <w:rFonts w:ascii="Times New Roman" w:hAnsi="Times New Roman" w:cs="Times New Roman"/>
          <w:i w:val="0"/>
          <w:color w:val="000000" w:themeColor="text1"/>
          <w:sz w:val="24"/>
          <w:szCs w:val="24"/>
        </w:rPr>
        <w:t>edress</w:t>
      </w:r>
      <w:r w:rsidR="005E06F1" w:rsidRPr="00BB2F24">
        <w:rPr>
          <w:rStyle w:val="Heading4Char"/>
          <w:rFonts w:ascii="Times New Roman" w:hAnsi="Times New Roman" w:cs="Times New Roman"/>
          <w:i w:val="0"/>
          <w:color w:val="000000" w:themeColor="text1"/>
          <w:sz w:val="24"/>
          <w:szCs w:val="24"/>
        </w:rPr>
        <w:t>al</w:t>
      </w:r>
      <w:r w:rsidR="00E93E31">
        <w:rPr>
          <w:rStyle w:val="Heading4Char"/>
          <w:rFonts w:ascii="Times New Roman" w:hAnsi="Times New Roman" w:cs="Times New Roman"/>
          <w:i w:val="0"/>
          <w:color w:val="000000" w:themeColor="text1"/>
          <w:sz w:val="24"/>
          <w:szCs w:val="24"/>
        </w:rPr>
        <w:t xml:space="preserve"> </w:t>
      </w:r>
      <w:r w:rsidR="00690E94" w:rsidRPr="00BB2F24">
        <w:rPr>
          <w:rStyle w:val="Heading4Char"/>
          <w:rFonts w:ascii="Times New Roman" w:hAnsi="Times New Roman" w:cs="Times New Roman"/>
          <w:i w:val="0"/>
          <w:color w:val="000000" w:themeColor="text1"/>
          <w:sz w:val="24"/>
          <w:szCs w:val="24"/>
        </w:rPr>
        <w:t xml:space="preserve">request </w:t>
      </w:r>
      <w:r w:rsidR="00425C94" w:rsidRPr="00BB2F24">
        <w:rPr>
          <w:rFonts w:ascii="Times New Roman" w:hAnsi="Times New Roman" w:cs="Times New Roman"/>
          <w:color w:val="000000" w:themeColor="text1"/>
          <w:sz w:val="24"/>
          <w:szCs w:val="24"/>
        </w:rPr>
        <w:t xml:space="preserve">shall be made as per the Annexure A by the consumers </w:t>
      </w:r>
      <w:r w:rsidR="00E93E31">
        <w:rPr>
          <w:rFonts w:ascii="Times New Roman" w:hAnsi="Times New Roman" w:cs="Times New Roman"/>
          <w:color w:val="000000" w:themeColor="text1"/>
          <w:sz w:val="24"/>
          <w:szCs w:val="24"/>
        </w:rPr>
        <w:t>as follows</w:t>
      </w:r>
      <w:r w:rsidR="00425C94" w:rsidRPr="00BB2F24">
        <w:rPr>
          <w:rFonts w:ascii="Times New Roman" w:hAnsi="Times New Roman" w:cs="Times New Roman"/>
          <w:color w:val="000000" w:themeColor="text1"/>
          <w:sz w:val="24"/>
          <w:szCs w:val="24"/>
        </w:rPr>
        <w:t xml:space="preserve">: </w:t>
      </w:r>
    </w:p>
    <w:p w14:paraId="229EA6BF" w14:textId="0844E2EE" w:rsidR="00425C94" w:rsidRPr="00BB2F24" w:rsidRDefault="00425C94" w:rsidP="00747143">
      <w:pPr>
        <w:pStyle w:val="ListParagraph"/>
        <w:numPr>
          <w:ilvl w:val="0"/>
          <w:numId w:val="19"/>
        </w:numPr>
        <w:tabs>
          <w:tab w:val="left" w:pos="225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Level 1</w:t>
      </w:r>
      <w:r w:rsidR="00E93E31">
        <w:rPr>
          <w:rFonts w:ascii="Times New Roman" w:hAnsi="Times New Roman" w:cs="Times New Roman"/>
          <w:color w:val="000000" w:themeColor="text1"/>
          <w:sz w:val="24"/>
          <w:szCs w:val="24"/>
        </w:rPr>
        <w:t xml:space="preserve"> –</w:t>
      </w:r>
      <w:r w:rsidRPr="00BB2F24">
        <w:rPr>
          <w:rFonts w:ascii="Times New Roman" w:hAnsi="Times New Roman" w:cs="Times New Roman"/>
          <w:color w:val="000000" w:themeColor="text1"/>
          <w:sz w:val="24"/>
          <w:szCs w:val="24"/>
        </w:rPr>
        <w:t xml:space="preserve"> to</w:t>
      </w:r>
      <w:r w:rsidR="00E93E31">
        <w:rPr>
          <w:rFonts w:ascii="Times New Roman" w:hAnsi="Times New Roman" w:cs="Times New Roman"/>
          <w:color w:val="000000" w:themeColor="text1"/>
          <w:sz w:val="24"/>
          <w:szCs w:val="24"/>
        </w:rPr>
        <w:t xml:space="preserve"> </w:t>
      </w:r>
      <w:r w:rsidRPr="00BB2F24">
        <w:rPr>
          <w:rFonts w:ascii="Times New Roman" w:hAnsi="Times New Roman" w:cs="Times New Roman"/>
          <w:color w:val="000000" w:themeColor="text1"/>
          <w:sz w:val="24"/>
          <w:szCs w:val="24"/>
        </w:rPr>
        <w:t>FSPs</w:t>
      </w:r>
      <w:r w:rsidR="00690E94" w:rsidRPr="00BB2F24">
        <w:rPr>
          <w:rFonts w:ascii="Times New Roman" w:hAnsi="Times New Roman" w:cs="Times New Roman"/>
          <w:color w:val="000000" w:themeColor="text1"/>
          <w:sz w:val="24"/>
          <w:szCs w:val="24"/>
        </w:rPr>
        <w:t>; and</w:t>
      </w:r>
    </w:p>
    <w:p w14:paraId="3B6FA549" w14:textId="17183258" w:rsidR="00425C94" w:rsidRDefault="00425C94" w:rsidP="00747143">
      <w:pPr>
        <w:pStyle w:val="ListParagraph"/>
        <w:numPr>
          <w:ilvl w:val="0"/>
          <w:numId w:val="19"/>
        </w:numPr>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Level 2</w:t>
      </w:r>
      <w:r w:rsidR="00E93E31">
        <w:rPr>
          <w:rFonts w:ascii="Times New Roman" w:hAnsi="Times New Roman" w:cs="Times New Roman"/>
          <w:color w:val="000000" w:themeColor="text1"/>
          <w:sz w:val="24"/>
          <w:szCs w:val="24"/>
        </w:rPr>
        <w:t xml:space="preserve"> – </w:t>
      </w:r>
      <w:r w:rsidRPr="00BB2F24">
        <w:rPr>
          <w:rFonts w:ascii="Times New Roman" w:hAnsi="Times New Roman" w:cs="Times New Roman"/>
          <w:color w:val="000000" w:themeColor="text1"/>
          <w:sz w:val="24"/>
          <w:szCs w:val="24"/>
        </w:rPr>
        <w:t xml:space="preserve">to the </w:t>
      </w:r>
      <w:r w:rsidR="00D661A3">
        <w:rPr>
          <w:rFonts w:ascii="Times New Roman" w:hAnsi="Times New Roman" w:cs="Times New Roman"/>
          <w:color w:val="000000" w:themeColor="text1"/>
          <w:sz w:val="24"/>
          <w:szCs w:val="24"/>
        </w:rPr>
        <w:t>RMA</w:t>
      </w:r>
      <w:r w:rsidR="00690E94" w:rsidRPr="00BB2F24">
        <w:rPr>
          <w:rFonts w:ascii="Times New Roman" w:hAnsi="Times New Roman" w:cs="Times New Roman"/>
          <w:color w:val="000000" w:themeColor="text1"/>
          <w:sz w:val="24"/>
          <w:szCs w:val="24"/>
        </w:rPr>
        <w:t>.</w:t>
      </w:r>
    </w:p>
    <w:p w14:paraId="4524A854" w14:textId="13BC57B8" w:rsidR="00536155" w:rsidRPr="00F84680" w:rsidRDefault="00425C94" w:rsidP="00747143">
      <w:pPr>
        <w:pStyle w:val="ListParagraph"/>
        <w:numPr>
          <w:ilvl w:val="0"/>
          <w:numId w:val="17"/>
        </w:numPr>
        <w:tabs>
          <w:tab w:val="left" w:pos="1620"/>
          <w:tab w:val="left" w:pos="1980"/>
        </w:tabs>
        <w:jc w:val="both"/>
        <w:rPr>
          <w:rFonts w:ascii="Times New Roman" w:hAnsi="Times New Roman" w:cs="Times New Roman"/>
          <w:color w:val="000000" w:themeColor="text1"/>
          <w:sz w:val="24"/>
          <w:szCs w:val="24"/>
        </w:rPr>
      </w:pPr>
      <w:r w:rsidRPr="00F84680">
        <w:rPr>
          <w:rFonts w:ascii="Times New Roman" w:hAnsi="Times New Roman" w:cs="Times New Roman"/>
          <w:color w:val="000000" w:themeColor="text1"/>
          <w:sz w:val="24"/>
          <w:szCs w:val="24"/>
        </w:rPr>
        <w:t xml:space="preserve">Consumers </w:t>
      </w:r>
      <w:r w:rsidR="00690E94" w:rsidRPr="00F84680">
        <w:rPr>
          <w:rFonts w:ascii="Times New Roman" w:hAnsi="Times New Roman" w:cs="Times New Roman"/>
          <w:color w:val="000000" w:themeColor="text1"/>
          <w:sz w:val="24"/>
          <w:szCs w:val="24"/>
        </w:rPr>
        <w:t xml:space="preserve">shall </w:t>
      </w:r>
      <w:r w:rsidR="00975174" w:rsidRPr="00F84680">
        <w:rPr>
          <w:rFonts w:ascii="Times New Roman" w:hAnsi="Times New Roman" w:cs="Times New Roman"/>
          <w:color w:val="000000" w:themeColor="text1"/>
          <w:sz w:val="24"/>
          <w:szCs w:val="24"/>
        </w:rPr>
        <w:t>fil</w:t>
      </w:r>
      <w:r w:rsidR="00E93E31">
        <w:rPr>
          <w:rFonts w:ascii="Times New Roman" w:hAnsi="Times New Roman" w:cs="Times New Roman"/>
          <w:color w:val="000000" w:themeColor="text1"/>
          <w:sz w:val="24"/>
          <w:szCs w:val="24"/>
        </w:rPr>
        <w:t>e</w:t>
      </w:r>
      <w:r w:rsidRPr="00F84680">
        <w:rPr>
          <w:rFonts w:ascii="Times New Roman" w:hAnsi="Times New Roman" w:cs="Times New Roman"/>
          <w:color w:val="000000" w:themeColor="text1"/>
          <w:sz w:val="24"/>
          <w:szCs w:val="24"/>
        </w:rPr>
        <w:t xml:space="preserve"> </w:t>
      </w:r>
      <w:r w:rsidRPr="00E93E31">
        <w:rPr>
          <w:rFonts w:ascii="Times New Roman" w:hAnsi="Times New Roman" w:cs="Times New Roman"/>
          <w:color w:val="000000" w:themeColor="text1"/>
          <w:sz w:val="24"/>
          <w:szCs w:val="24"/>
        </w:rPr>
        <w:t>complaint</w:t>
      </w:r>
      <w:r w:rsidR="00975174" w:rsidRPr="00E93E31">
        <w:rPr>
          <w:rFonts w:ascii="Times New Roman" w:hAnsi="Times New Roman" w:cs="Times New Roman"/>
          <w:color w:val="000000" w:themeColor="text1"/>
          <w:sz w:val="24"/>
          <w:szCs w:val="24"/>
        </w:rPr>
        <w:t>s</w:t>
      </w:r>
      <w:r w:rsidR="00E93E31" w:rsidRPr="00E93E31">
        <w:rPr>
          <w:rFonts w:ascii="Times New Roman" w:hAnsi="Times New Roman" w:cs="Times New Roman"/>
          <w:color w:val="000000" w:themeColor="text1"/>
          <w:sz w:val="24"/>
          <w:szCs w:val="24"/>
        </w:rPr>
        <w:t xml:space="preserve"> in a</w:t>
      </w:r>
      <w:r w:rsidRPr="00E93E31">
        <w:rPr>
          <w:rFonts w:ascii="Times New Roman" w:hAnsi="Times New Roman" w:cs="Times New Roman"/>
          <w:color w:val="000000" w:themeColor="text1"/>
          <w:sz w:val="24"/>
          <w:szCs w:val="24"/>
        </w:rPr>
        <w:t xml:space="preserve"> timely</w:t>
      </w:r>
      <w:r w:rsidR="00E93E31">
        <w:rPr>
          <w:rFonts w:ascii="Times New Roman" w:hAnsi="Times New Roman" w:cs="Times New Roman"/>
          <w:color w:val="000000" w:themeColor="text1"/>
          <w:sz w:val="24"/>
          <w:szCs w:val="24"/>
        </w:rPr>
        <w:t xml:space="preserve"> manner</w:t>
      </w:r>
      <w:r w:rsidRPr="00F84680">
        <w:rPr>
          <w:rFonts w:ascii="Times New Roman" w:hAnsi="Times New Roman" w:cs="Times New Roman"/>
          <w:color w:val="000000" w:themeColor="text1"/>
          <w:sz w:val="24"/>
          <w:szCs w:val="24"/>
        </w:rPr>
        <w:t xml:space="preserve"> to the FSPs</w:t>
      </w:r>
      <w:r w:rsidR="00E93E31">
        <w:rPr>
          <w:rFonts w:ascii="Times New Roman" w:hAnsi="Times New Roman" w:cs="Times New Roman"/>
          <w:color w:val="000000" w:themeColor="text1"/>
          <w:sz w:val="24"/>
          <w:szCs w:val="24"/>
        </w:rPr>
        <w:t xml:space="preserve">, at the most </w:t>
      </w:r>
      <w:r w:rsidRPr="00F84680">
        <w:rPr>
          <w:rFonts w:ascii="Times New Roman" w:hAnsi="Times New Roman" w:cs="Times New Roman"/>
          <w:color w:val="000000" w:themeColor="text1"/>
          <w:sz w:val="24"/>
          <w:szCs w:val="24"/>
        </w:rPr>
        <w:t>within</w:t>
      </w:r>
      <w:r w:rsidR="00C42AA6" w:rsidRPr="00F84680">
        <w:rPr>
          <w:rFonts w:ascii="Times New Roman" w:hAnsi="Times New Roman" w:cs="Times New Roman"/>
          <w:color w:val="000000" w:themeColor="text1"/>
          <w:sz w:val="24"/>
          <w:szCs w:val="24"/>
        </w:rPr>
        <w:t xml:space="preserve"> 1 year </w:t>
      </w:r>
      <w:r w:rsidRPr="00F84680">
        <w:rPr>
          <w:rFonts w:ascii="Times New Roman" w:hAnsi="Times New Roman" w:cs="Times New Roman"/>
          <w:color w:val="000000" w:themeColor="text1"/>
          <w:sz w:val="24"/>
          <w:szCs w:val="24"/>
        </w:rPr>
        <w:t xml:space="preserve">of the </w:t>
      </w:r>
      <w:r w:rsidR="00975174" w:rsidRPr="00F84680">
        <w:rPr>
          <w:rFonts w:ascii="Times New Roman" w:hAnsi="Times New Roman" w:cs="Times New Roman"/>
          <w:color w:val="000000" w:themeColor="text1"/>
          <w:sz w:val="24"/>
          <w:szCs w:val="24"/>
        </w:rPr>
        <w:t xml:space="preserve">knowledge and </w:t>
      </w:r>
      <w:r w:rsidR="001F7299" w:rsidRPr="00F84680">
        <w:rPr>
          <w:rFonts w:ascii="Times New Roman" w:hAnsi="Times New Roman" w:cs="Times New Roman"/>
          <w:color w:val="000000" w:themeColor="text1"/>
          <w:sz w:val="24"/>
          <w:szCs w:val="24"/>
        </w:rPr>
        <w:t xml:space="preserve">notice of the </w:t>
      </w:r>
      <w:r w:rsidR="00975174" w:rsidRPr="00F84680">
        <w:rPr>
          <w:rFonts w:ascii="Times New Roman" w:hAnsi="Times New Roman" w:cs="Times New Roman"/>
          <w:color w:val="000000" w:themeColor="text1"/>
          <w:sz w:val="24"/>
          <w:szCs w:val="24"/>
        </w:rPr>
        <w:t>consumer</w:t>
      </w:r>
      <w:r w:rsidRPr="00F84680">
        <w:rPr>
          <w:rFonts w:ascii="Times New Roman" w:hAnsi="Times New Roman" w:cs="Times New Roman"/>
          <w:color w:val="000000" w:themeColor="text1"/>
          <w:sz w:val="24"/>
          <w:szCs w:val="24"/>
        </w:rPr>
        <w:t xml:space="preserve">. Any exceptional cases shall require </w:t>
      </w:r>
      <w:r w:rsidR="00E93E31">
        <w:rPr>
          <w:rFonts w:ascii="Times New Roman" w:hAnsi="Times New Roman" w:cs="Times New Roman"/>
          <w:color w:val="000000" w:themeColor="text1"/>
          <w:sz w:val="24"/>
          <w:szCs w:val="24"/>
        </w:rPr>
        <w:t xml:space="preserve">the </w:t>
      </w:r>
      <w:r w:rsidRPr="00F84680">
        <w:rPr>
          <w:rFonts w:ascii="Times New Roman" w:hAnsi="Times New Roman" w:cs="Times New Roman"/>
          <w:color w:val="000000" w:themeColor="text1"/>
          <w:sz w:val="24"/>
          <w:szCs w:val="24"/>
        </w:rPr>
        <w:t xml:space="preserve">consent and approval </w:t>
      </w:r>
      <w:r w:rsidR="00E93E31">
        <w:rPr>
          <w:rFonts w:ascii="Times New Roman" w:hAnsi="Times New Roman" w:cs="Times New Roman"/>
          <w:color w:val="000000" w:themeColor="text1"/>
          <w:sz w:val="24"/>
          <w:szCs w:val="24"/>
        </w:rPr>
        <w:t>of</w:t>
      </w:r>
      <w:r w:rsidR="00E93E31" w:rsidRPr="00F84680">
        <w:rPr>
          <w:rFonts w:ascii="Times New Roman" w:hAnsi="Times New Roman" w:cs="Times New Roman"/>
          <w:color w:val="000000" w:themeColor="text1"/>
          <w:sz w:val="24"/>
          <w:szCs w:val="24"/>
        </w:rPr>
        <w:t xml:space="preserve"> </w:t>
      </w:r>
      <w:r w:rsidRPr="00F84680">
        <w:rPr>
          <w:rFonts w:ascii="Times New Roman" w:hAnsi="Times New Roman" w:cs="Times New Roman"/>
          <w:color w:val="000000" w:themeColor="text1"/>
          <w:sz w:val="24"/>
          <w:szCs w:val="24"/>
        </w:rPr>
        <w:t xml:space="preserve">the </w:t>
      </w:r>
      <w:r w:rsidR="00D661A3">
        <w:rPr>
          <w:rFonts w:ascii="Times New Roman" w:hAnsi="Times New Roman" w:cs="Times New Roman"/>
          <w:color w:val="000000" w:themeColor="text1"/>
          <w:sz w:val="24"/>
          <w:szCs w:val="24"/>
        </w:rPr>
        <w:t>RMA</w:t>
      </w:r>
      <w:r w:rsidR="00975174" w:rsidRPr="00F84680">
        <w:rPr>
          <w:rFonts w:ascii="Times New Roman" w:hAnsi="Times New Roman" w:cs="Times New Roman"/>
          <w:color w:val="000000" w:themeColor="text1"/>
          <w:sz w:val="24"/>
          <w:szCs w:val="24"/>
        </w:rPr>
        <w:t>;</w:t>
      </w:r>
    </w:p>
    <w:p w14:paraId="2A5A6AF2" w14:textId="77777777" w:rsidR="00F84680" w:rsidRPr="00F84680" w:rsidRDefault="00F84680" w:rsidP="00747143">
      <w:pPr>
        <w:pStyle w:val="ListParagraph"/>
        <w:numPr>
          <w:ilvl w:val="0"/>
          <w:numId w:val="17"/>
        </w:numPr>
        <w:jc w:val="both"/>
        <w:rPr>
          <w:rFonts w:ascii="Times New Roman" w:hAnsi="Times New Roman" w:cs="Times New Roman"/>
          <w:sz w:val="24"/>
          <w:szCs w:val="24"/>
        </w:rPr>
      </w:pPr>
      <w:r w:rsidRPr="00F84680">
        <w:rPr>
          <w:rFonts w:ascii="Times New Roman" w:hAnsi="Times New Roman" w:cs="Times New Roman"/>
          <w:color w:val="000000" w:themeColor="text1"/>
          <w:sz w:val="24"/>
          <w:szCs w:val="24"/>
        </w:rPr>
        <w:t>FSPs shall publicly display the compensation policy through respective websites, brochures etc.;</w:t>
      </w:r>
      <w:r>
        <w:rPr>
          <w:rFonts w:ascii="Times New Roman" w:hAnsi="Times New Roman" w:cs="Times New Roman"/>
          <w:color w:val="000000" w:themeColor="text1"/>
          <w:sz w:val="24"/>
          <w:szCs w:val="24"/>
        </w:rPr>
        <w:t xml:space="preserve"> and</w:t>
      </w:r>
    </w:p>
    <w:p w14:paraId="69C583E1" w14:textId="77777777" w:rsidR="00DA51BA" w:rsidRPr="00F84680" w:rsidRDefault="00425C94" w:rsidP="00747143">
      <w:pPr>
        <w:pStyle w:val="ListParagraph"/>
        <w:numPr>
          <w:ilvl w:val="0"/>
          <w:numId w:val="17"/>
        </w:numPr>
        <w:tabs>
          <w:tab w:val="left" w:pos="1620"/>
          <w:tab w:val="left" w:pos="1980"/>
        </w:tabs>
        <w:jc w:val="both"/>
        <w:rPr>
          <w:rFonts w:ascii="Times New Roman" w:hAnsi="Times New Roman" w:cs="Times New Roman"/>
          <w:sz w:val="24"/>
          <w:szCs w:val="24"/>
        </w:rPr>
      </w:pPr>
      <w:r w:rsidRPr="00F84680">
        <w:rPr>
          <w:rFonts w:ascii="Times New Roman" w:hAnsi="Times New Roman" w:cs="Times New Roman"/>
          <w:sz w:val="24"/>
          <w:szCs w:val="24"/>
        </w:rPr>
        <w:t>FSPs shall maintain and provide evidence of complaints resolution to consumers and regulators as and when required;</w:t>
      </w:r>
    </w:p>
    <w:p w14:paraId="596130E5" w14:textId="2A6E582D" w:rsidR="00E217A3" w:rsidRPr="00BB2F24" w:rsidRDefault="00E217A3" w:rsidP="00E76C56">
      <w:pPr>
        <w:pStyle w:val="Heading3"/>
        <w:rPr>
          <w:rFonts w:ascii="Times New Roman" w:eastAsiaTheme="minorHAnsi" w:hAnsi="Times New Roman" w:cs="Times New Roman"/>
          <w:b/>
          <w:color w:val="auto"/>
        </w:rPr>
      </w:pPr>
      <w:bookmarkStart w:id="95" w:name="_Toc5620587"/>
      <w:bookmarkStart w:id="96" w:name="_Toc12197071"/>
      <w:r w:rsidRPr="00F84680">
        <w:rPr>
          <w:rFonts w:ascii="Times New Roman" w:eastAsiaTheme="minorHAnsi" w:hAnsi="Times New Roman" w:cs="Times New Roman"/>
          <w:b/>
          <w:color w:val="auto"/>
        </w:rPr>
        <w:t xml:space="preserve">Protection </w:t>
      </w:r>
      <w:r w:rsidR="00425C94" w:rsidRPr="00F84680">
        <w:rPr>
          <w:rFonts w:ascii="Times New Roman" w:eastAsiaTheme="minorHAnsi" w:hAnsi="Times New Roman" w:cs="Times New Roman"/>
          <w:b/>
          <w:color w:val="auto"/>
        </w:rPr>
        <w:t xml:space="preserve">of </w:t>
      </w:r>
      <w:r w:rsidR="00690E94" w:rsidRPr="00F84680">
        <w:rPr>
          <w:rFonts w:ascii="Times New Roman" w:eastAsiaTheme="minorHAnsi" w:hAnsi="Times New Roman" w:cs="Times New Roman"/>
          <w:b/>
          <w:color w:val="auto"/>
        </w:rPr>
        <w:t>P</w:t>
      </w:r>
      <w:r w:rsidR="00425C94" w:rsidRPr="00F84680">
        <w:rPr>
          <w:rFonts w:ascii="Times New Roman" w:eastAsiaTheme="minorHAnsi" w:hAnsi="Times New Roman" w:cs="Times New Roman"/>
          <w:b/>
          <w:color w:val="auto"/>
        </w:rPr>
        <w:t>rivacy</w:t>
      </w:r>
      <w:r w:rsidR="001D0B3F" w:rsidRPr="00F84680">
        <w:rPr>
          <w:rFonts w:ascii="Times New Roman" w:eastAsiaTheme="minorHAnsi" w:hAnsi="Times New Roman" w:cs="Times New Roman"/>
          <w:b/>
          <w:color w:val="auto"/>
        </w:rPr>
        <w:t xml:space="preserve"> of </w:t>
      </w:r>
      <w:r w:rsidR="00690E94" w:rsidRPr="00F84680">
        <w:rPr>
          <w:rFonts w:ascii="Times New Roman" w:eastAsiaTheme="minorHAnsi" w:hAnsi="Times New Roman" w:cs="Times New Roman"/>
          <w:b/>
          <w:color w:val="auto"/>
        </w:rPr>
        <w:t>C</w:t>
      </w:r>
      <w:r w:rsidRPr="00F84680">
        <w:rPr>
          <w:rFonts w:ascii="Times New Roman" w:eastAsiaTheme="minorHAnsi" w:hAnsi="Times New Roman" w:cs="Times New Roman"/>
          <w:b/>
          <w:color w:val="auto"/>
        </w:rPr>
        <w:t>onsumer</w:t>
      </w:r>
      <w:bookmarkEnd w:id="95"/>
      <w:r w:rsidR="00E93E31">
        <w:rPr>
          <w:rFonts w:ascii="Times New Roman" w:eastAsiaTheme="minorHAnsi" w:hAnsi="Times New Roman" w:cs="Times New Roman"/>
          <w:b/>
          <w:color w:val="auto"/>
        </w:rPr>
        <w:t xml:space="preserve"> </w:t>
      </w:r>
      <w:r w:rsidR="00690E94" w:rsidRPr="00BB2F24">
        <w:rPr>
          <w:rFonts w:ascii="Times New Roman" w:eastAsiaTheme="minorHAnsi" w:hAnsi="Times New Roman" w:cs="Times New Roman"/>
          <w:b/>
          <w:color w:val="auto"/>
        </w:rPr>
        <w:t>F</w:t>
      </w:r>
      <w:r w:rsidR="00425C94" w:rsidRPr="00BB2F24">
        <w:rPr>
          <w:rFonts w:ascii="Times New Roman" w:eastAsiaTheme="minorHAnsi" w:hAnsi="Times New Roman" w:cs="Times New Roman"/>
          <w:b/>
          <w:color w:val="auto"/>
        </w:rPr>
        <w:t xml:space="preserve">inancial </w:t>
      </w:r>
      <w:r w:rsidR="00690E94" w:rsidRPr="00BB2F24">
        <w:rPr>
          <w:rFonts w:ascii="Times New Roman" w:eastAsiaTheme="minorHAnsi" w:hAnsi="Times New Roman" w:cs="Times New Roman"/>
          <w:b/>
          <w:color w:val="auto"/>
        </w:rPr>
        <w:t>I</w:t>
      </w:r>
      <w:r w:rsidR="00425C94" w:rsidRPr="00BB2F24">
        <w:rPr>
          <w:rFonts w:ascii="Times New Roman" w:eastAsiaTheme="minorHAnsi" w:hAnsi="Times New Roman" w:cs="Times New Roman"/>
          <w:b/>
          <w:color w:val="auto"/>
        </w:rPr>
        <w:t>nformation</w:t>
      </w:r>
      <w:bookmarkEnd w:id="96"/>
    </w:p>
    <w:p w14:paraId="009D9916" w14:textId="25C97D60" w:rsidR="001D0B3F" w:rsidRPr="00BB2F24" w:rsidRDefault="001D0B3F" w:rsidP="00425C94">
      <w:pPr>
        <w:tabs>
          <w:tab w:val="left" w:pos="720"/>
        </w:tabs>
        <w:ind w:left="720"/>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FSPs shall put in place appropriate security mechanisms to safeguard privacy of consumer’s financial information against fraudulent practices and other possible misuse. Consumer’s financial and personal information shall not be released to a third party without the consent of the consumer, except as required by </w:t>
      </w:r>
      <w:r w:rsidR="00690E94" w:rsidRPr="00BB2F24">
        <w:rPr>
          <w:rFonts w:ascii="Times New Roman" w:hAnsi="Times New Roman" w:cs="Times New Roman"/>
          <w:color w:val="000000" w:themeColor="text1"/>
          <w:sz w:val="24"/>
          <w:szCs w:val="24"/>
        </w:rPr>
        <w:t xml:space="preserve">the </w:t>
      </w:r>
      <w:r w:rsidRPr="00BB2F24">
        <w:rPr>
          <w:rFonts w:ascii="Times New Roman" w:hAnsi="Times New Roman" w:cs="Times New Roman"/>
          <w:color w:val="000000" w:themeColor="text1"/>
          <w:sz w:val="24"/>
          <w:szCs w:val="24"/>
        </w:rPr>
        <w:t>law.</w:t>
      </w:r>
    </w:p>
    <w:p w14:paraId="390696F1" w14:textId="77777777" w:rsidR="00E217A3" w:rsidRPr="00BB2F24" w:rsidRDefault="001A1E5D" w:rsidP="00E76C56">
      <w:pPr>
        <w:pStyle w:val="Heading3"/>
        <w:rPr>
          <w:rFonts w:ascii="Times New Roman" w:eastAsiaTheme="minorHAnsi" w:hAnsi="Times New Roman" w:cs="Times New Roman"/>
          <w:b/>
          <w:color w:val="auto"/>
        </w:rPr>
      </w:pPr>
      <w:bookmarkStart w:id="97" w:name="_Toc5620588"/>
      <w:bookmarkStart w:id="98" w:name="_Toc12197072"/>
      <w:r w:rsidRPr="00BB2F24">
        <w:rPr>
          <w:rFonts w:ascii="Times New Roman" w:eastAsiaTheme="minorHAnsi" w:hAnsi="Times New Roman" w:cs="Times New Roman"/>
          <w:b/>
          <w:color w:val="auto"/>
        </w:rPr>
        <w:t xml:space="preserve">Recording and </w:t>
      </w:r>
      <w:r w:rsidR="00E217A3" w:rsidRPr="00BB2F24">
        <w:rPr>
          <w:rFonts w:ascii="Times New Roman" w:eastAsiaTheme="minorHAnsi" w:hAnsi="Times New Roman" w:cs="Times New Roman"/>
          <w:b/>
          <w:color w:val="auto"/>
        </w:rPr>
        <w:t>Reporting</w:t>
      </w:r>
      <w:bookmarkEnd w:id="97"/>
      <w:bookmarkEnd w:id="98"/>
    </w:p>
    <w:p w14:paraId="4CD96D00" w14:textId="5CB6090A" w:rsidR="001A1E5D" w:rsidRPr="00BB2F24" w:rsidRDefault="001A1E5D" w:rsidP="00747143">
      <w:pPr>
        <w:pStyle w:val="ListParagraph"/>
        <w:numPr>
          <w:ilvl w:val="0"/>
          <w:numId w:val="20"/>
        </w:numPr>
        <w:tabs>
          <w:tab w:val="left" w:pos="1620"/>
          <w:tab w:val="left" w:pos="1980"/>
        </w:tabs>
        <w:jc w:val="both"/>
        <w:rPr>
          <w:rFonts w:ascii="Times New Roman" w:hAnsi="Times New Roman" w:cs="Times New Roman"/>
          <w:color w:val="000000" w:themeColor="text1"/>
          <w:sz w:val="24"/>
          <w:szCs w:val="24"/>
        </w:rPr>
      </w:pPr>
      <w:bookmarkStart w:id="99" w:name="_Toc5620589"/>
      <w:r w:rsidRPr="008A3578">
        <w:rPr>
          <w:rFonts w:ascii="Times New Roman" w:hAnsi="Times New Roman" w:cs="Times New Roman"/>
          <w:color w:val="000000" w:themeColor="text1"/>
          <w:sz w:val="24"/>
          <w:szCs w:val="24"/>
        </w:rPr>
        <w:t>All FSPs shall record and maintain proper data with regard to consumer complaints and grievances. Additionally, FSPs</w:t>
      </w:r>
      <w:r w:rsidRPr="00BB2F24">
        <w:rPr>
          <w:rFonts w:ascii="Times New Roman" w:hAnsi="Times New Roman" w:cs="Times New Roman"/>
          <w:color w:val="000000" w:themeColor="text1"/>
          <w:sz w:val="24"/>
          <w:szCs w:val="24"/>
        </w:rPr>
        <w:t xml:space="preserve"> may adopt sample complaint form/templates as per Annexure C;</w:t>
      </w:r>
    </w:p>
    <w:p w14:paraId="4C3768F3" w14:textId="07CD7705" w:rsidR="00553095" w:rsidRPr="00BB2F24" w:rsidRDefault="00553095" w:rsidP="00747143">
      <w:pPr>
        <w:pStyle w:val="ListParagraph"/>
        <w:numPr>
          <w:ilvl w:val="0"/>
          <w:numId w:val="20"/>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All FSPs shall submit to the </w:t>
      </w:r>
      <w:r w:rsidR="00D661A3">
        <w:rPr>
          <w:rFonts w:ascii="Times New Roman" w:hAnsi="Times New Roman" w:cs="Times New Roman"/>
          <w:color w:val="000000" w:themeColor="text1"/>
          <w:sz w:val="24"/>
          <w:szCs w:val="24"/>
        </w:rPr>
        <w:t>RMA</w:t>
      </w:r>
      <w:r w:rsidRPr="00BB2F24">
        <w:rPr>
          <w:rFonts w:ascii="Times New Roman" w:hAnsi="Times New Roman" w:cs="Times New Roman"/>
          <w:color w:val="000000" w:themeColor="text1"/>
          <w:sz w:val="24"/>
          <w:szCs w:val="24"/>
        </w:rPr>
        <w:t xml:space="preserve"> a report in the form prescribed by the </w:t>
      </w:r>
      <w:r w:rsidR="00D661A3">
        <w:rPr>
          <w:rFonts w:ascii="Times New Roman" w:hAnsi="Times New Roman" w:cs="Times New Roman"/>
          <w:color w:val="000000" w:themeColor="text1"/>
          <w:sz w:val="24"/>
          <w:szCs w:val="24"/>
        </w:rPr>
        <w:t>RMA</w:t>
      </w:r>
      <w:r w:rsidRPr="00BB2F24">
        <w:rPr>
          <w:rFonts w:ascii="Times New Roman" w:hAnsi="Times New Roman" w:cs="Times New Roman"/>
          <w:color w:val="000000" w:themeColor="text1"/>
          <w:sz w:val="24"/>
          <w:szCs w:val="24"/>
        </w:rPr>
        <w:t xml:space="preserve"> (</w:t>
      </w:r>
      <w:r w:rsidR="003C0575" w:rsidRPr="00BB2F24">
        <w:rPr>
          <w:rFonts w:ascii="Times New Roman" w:hAnsi="Times New Roman" w:cs="Times New Roman"/>
          <w:color w:val="000000" w:themeColor="text1"/>
          <w:sz w:val="24"/>
          <w:szCs w:val="24"/>
        </w:rPr>
        <w:t xml:space="preserve">Annexure </w:t>
      </w:r>
      <w:r w:rsidRPr="00BB2F24">
        <w:rPr>
          <w:rFonts w:ascii="Times New Roman" w:hAnsi="Times New Roman" w:cs="Times New Roman"/>
          <w:color w:val="000000" w:themeColor="text1"/>
          <w:sz w:val="24"/>
          <w:szCs w:val="24"/>
        </w:rPr>
        <w:t>E).</w:t>
      </w:r>
    </w:p>
    <w:p w14:paraId="04C204DA" w14:textId="77777777" w:rsidR="00E217A3" w:rsidRPr="00BB2F24" w:rsidRDefault="00E217A3" w:rsidP="00E76C56">
      <w:pPr>
        <w:pStyle w:val="Heading2"/>
        <w:rPr>
          <w:rStyle w:val="Heading2Char"/>
          <w:rFonts w:ascii="Times New Roman" w:hAnsi="Times New Roman" w:cs="Times New Roman"/>
          <w:b/>
          <w:color w:val="auto"/>
          <w:sz w:val="24"/>
          <w:szCs w:val="24"/>
        </w:rPr>
      </w:pPr>
      <w:bookmarkStart w:id="100" w:name="_Toc12197073"/>
      <w:r w:rsidRPr="00BB2F24">
        <w:rPr>
          <w:rStyle w:val="Heading2Char"/>
          <w:rFonts w:ascii="Times New Roman" w:hAnsi="Times New Roman" w:cs="Times New Roman"/>
          <w:b/>
          <w:color w:val="auto"/>
          <w:sz w:val="24"/>
          <w:szCs w:val="24"/>
        </w:rPr>
        <w:lastRenderedPageBreak/>
        <w:t>Royal Monetary Authority</w:t>
      </w:r>
      <w:bookmarkEnd w:id="99"/>
      <w:bookmarkEnd w:id="100"/>
    </w:p>
    <w:p w14:paraId="2240D91E" w14:textId="77777777" w:rsidR="00E217A3" w:rsidRPr="00BB2F24" w:rsidRDefault="00E217A3" w:rsidP="00830165">
      <w:pPr>
        <w:pStyle w:val="Heading3"/>
        <w:rPr>
          <w:rFonts w:ascii="Times New Roman" w:hAnsi="Times New Roman" w:cs="Times New Roman"/>
          <w:b/>
          <w:color w:val="auto"/>
        </w:rPr>
      </w:pPr>
      <w:bookmarkStart w:id="101" w:name="_Toc5620590"/>
      <w:bookmarkStart w:id="102" w:name="_Toc12197074"/>
      <w:r w:rsidRPr="00BB2F24">
        <w:rPr>
          <w:rFonts w:ascii="Times New Roman" w:hAnsi="Times New Roman" w:cs="Times New Roman"/>
          <w:b/>
          <w:color w:val="auto"/>
        </w:rPr>
        <w:t>Roles and responsibilities</w:t>
      </w:r>
      <w:bookmarkEnd w:id="101"/>
      <w:bookmarkEnd w:id="102"/>
    </w:p>
    <w:p w14:paraId="2CD61709" w14:textId="63BA210C" w:rsidR="00E217A3" w:rsidRPr="00BB2F24" w:rsidRDefault="00E217A3" w:rsidP="00747143">
      <w:pPr>
        <w:pStyle w:val="ListParagraph"/>
        <w:numPr>
          <w:ilvl w:val="0"/>
          <w:numId w:val="21"/>
        </w:numPr>
        <w:tabs>
          <w:tab w:val="left" w:pos="1620"/>
          <w:tab w:val="left" w:pos="1980"/>
        </w:tabs>
        <w:jc w:val="both"/>
        <w:rPr>
          <w:rFonts w:ascii="Times New Roman" w:hAnsi="Times New Roman" w:cs="Times New Roman"/>
          <w:sz w:val="24"/>
          <w:szCs w:val="24"/>
        </w:rPr>
      </w:pPr>
      <w:r w:rsidRPr="00BB2F24">
        <w:rPr>
          <w:rFonts w:ascii="Times New Roman" w:hAnsi="Times New Roman" w:cs="Times New Roman"/>
          <w:sz w:val="24"/>
          <w:szCs w:val="24"/>
        </w:rPr>
        <w:t xml:space="preserve">The </w:t>
      </w:r>
      <w:r w:rsidR="00D661A3">
        <w:rPr>
          <w:rFonts w:ascii="Times New Roman" w:hAnsi="Times New Roman" w:cs="Times New Roman"/>
          <w:sz w:val="24"/>
          <w:szCs w:val="24"/>
        </w:rPr>
        <w:t>RMA</w:t>
      </w:r>
      <w:r w:rsidRPr="00BB2F24">
        <w:rPr>
          <w:rFonts w:ascii="Times New Roman" w:hAnsi="Times New Roman" w:cs="Times New Roman"/>
          <w:sz w:val="24"/>
          <w:szCs w:val="24"/>
        </w:rPr>
        <w:t xml:space="preserve"> </w:t>
      </w:r>
      <w:r w:rsidR="00E8591C" w:rsidRPr="00BB2F24">
        <w:rPr>
          <w:rFonts w:ascii="Times New Roman" w:hAnsi="Times New Roman" w:cs="Times New Roman"/>
          <w:sz w:val="24"/>
          <w:szCs w:val="24"/>
        </w:rPr>
        <w:t>will</w:t>
      </w:r>
      <w:r w:rsidR="00553095" w:rsidRPr="00BB2F24">
        <w:rPr>
          <w:rFonts w:ascii="Times New Roman" w:hAnsi="Times New Roman" w:cs="Times New Roman"/>
          <w:sz w:val="24"/>
          <w:szCs w:val="24"/>
        </w:rPr>
        <w:t xml:space="preserve"> monitor, </w:t>
      </w:r>
      <w:r w:rsidRPr="00BB2F24">
        <w:rPr>
          <w:rFonts w:ascii="Times New Roman" w:hAnsi="Times New Roman" w:cs="Times New Roman"/>
          <w:sz w:val="24"/>
          <w:szCs w:val="24"/>
        </w:rPr>
        <w:t>evaluate and examine the implementation of</w:t>
      </w:r>
      <w:r w:rsidR="00357246">
        <w:rPr>
          <w:rFonts w:ascii="Times New Roman" w:hAnsi="Times New Roman" w:cs="Times New Roman"/>
          <w:sz w:val="24"/>
          <w:szCs w:val="24"/>
        </w:rPr>
        <w:t xml:space="preserve"> the </w:t>
      </w:r>
      <w:r w:rsidR="00C76311" w:rsidRPr="00BB2F24">
        <w:rPr>
          <w:rFonts w:ascii="Times New Roman" w:hAnsi="Times New Roman" w:cs="Times New Roman"/>
          <w:color w:val="000000" w:themeColor="text1"/>
          <w:sz w:val="24"/>
          <w:szCs w:val="24"/>
        </w:rPr>
        <w:t>CPFS Rules and Regulations;</w:t>
      </w:r>
    </w:p>
    <w:p w14:paraId="2C3E8485" w14:textId="59939482" w:rsidR="00E217A3" w:rsidRPr="00BB2F24" w:rsidRDefault="00E217A3" w:rsidP="00747143">
      <w:pPr>
        <w:pStyle w:val="ListParagraph"/>
        <w:numPr>
          <w:ilvl w:val="0"/>
          <w:numId w:val="21"/>
        </w:numPr>
        <w:tabs>
          <w:tab w:val="left" w:pos="1620"/>
          <w:tab w:val="left" w:pos="1980"/>
        </w:tabs>
        <w:jc w:val="both"/>
        <w:rPr>
          <w:rFonts w:ascii="Times New Roman" w:hAnsi="Times New Roman" w:cs="Times New Roman"/>
          <w:sz w:val="24"/>
          <w:szCs w:val="24"/>
        </w:rPr>
      </w:pPr>
      <w:r w:rsidRPr="00BB2F24">
        <w:rPr>
          <w:rFonts w:ascii="Times New Roman" w:hAnsi="Times New Roman" w:cs="Times New Roman"/>
          <w:sz w:val="24"/>
          <w:szCs w:val="24"/>
        </w:rPr>
        <w:t xml:space="preserve">The complainant shall only lodge a complaint to the </w:t>
      </w:r>
      <w:r w:rsidR="00D661A3">
        <w:rPr>
          <w:rFonts w:ascii="Times New Roman" w:hAnsi="Times New Roman" w:cs="Times New Roman"/>
          <w:sz w:val="24"/>
          <w:szCs w:val="24"/>
        </w:rPr>
        <w:t>RMA</w:t>
      </w:r>
      <w:r w:rsidRPr="00BB2F24">
        <w:rPr>
          <w:rFonts w:ascii="Times New Roman" w:hAnsi="Times New Roman" w:cs="Times New Roman"/>
          <w:sz w:val="24"/>
          <w:szCs w:val="24"/>
        </w:rPr>
        <w:t xml:space="preserve"> in the event that the consumer is dissatisfied or the complaint is not resolved within the stipulated time with the relevant FSPs;</w:t>
      </w:r>
      <w:r w:rsidR="003C0575">
        <w:rPr>
          <w:rFonts w:ascii="Times New Roman" w:hAnsi="Times New Roman" w:cs="Times New Roman"/>
          <w:sz w:val="24"/>
          <w:szCs w:val="24"/>
        </w:rPr>
        <w:t xml:space="preserve"> </w:t>
      </w:r>
    </w:p>
    <w:p w14:paraId="756EAA65" w14:textId="6304C4A0" w:rsidR="009F3BCB" w:rsidRPr="00BB2F24" w:rsidRDefault="00E217A3" w:rsidP="00747143">
      <w:pPr>
        <w:pStyle w:val="ListParagraph"/>
        <w:numPr>
          <w:ilvl w:val="0"/>
          <w:numId w:val="21"/>
        </w:numPr>
        <w:tabs>
          <w:tab w:val="left" w:pos="1620"/>
          <w:tab w:val="left" w:pos="1980"/>
        </w:tabs>
        <w:jc w:val="both"/>
        <w:rPr>
          <w:rFonts w:ascii="Times New Roman" w:hAnsi="Times New Roman" w:cs="Times New Roman"/>
          <w:sz w:val="24"/>
          <w:szCs w:val="24"/>
        </w:rPr>
      </w:pPr>
      <w:r w:rsidRPr="00BB2F24">
        <w:rPr>
          <w:rFonts w:ascii="Times New Roman" w:hAnsi="Times New Roman" w:cs="Times New Roman"/>
          <w:sz w:val="24"/>
          <w:szCs w:val="24"/>
        </w:rPr>
        <w:t xml:space="preserve">The </w:t>
      </w:r>
      <w:r w:rsidR="00D661A3">
        <w:rPr>
          <w:rFonts w:ascii="Times New Roman" w:hAnsi="Times New Roman" w:cs="Times New Roman"/>
          <w:sz w:val="24"/>
          <w:szCs w:val="24"/>
        </w:rPr>
        <w:t>RMA</w:t>
      </w:r>
      <w:r w:rsidRPr="00BB2F24">
        <w:rPr>
          <w:rFonts w:ascii="Times New Roman" w:hAnsi="Times New Roman" w:cs="Times New Roman"/>
          <w:sz w:val="24"/>
          <w:szCs w:val="24"/>
        </w:rPr>
        <w:t xml:space="preserve"> shall </w:t>
      </w:r>
      <w:r w:rsidR="00A6648E" w:rsidRPr="00BB2F24">
        <w:rPr>
          <w:rFonts w:ascii="Times New Roman" w:hAnsi="Times New Roman" w:cs="Times New Roman"/>
          <w:sz w:val="24"/>
          <w:szCs w:val="24"/>
        </w:rPr>
        <w:t>abide by the minimum timeline standards as specified in the rules and regulation;</w:t>
      </w:r>
    </w:p>
    <w:p w14:paraId="318BDADB" w14:textId="2AF66381" w:rsidR="008A3578" w:rsidRPr="008A3578" w:rsidRDefault="00E217A3" w:rsidP="00747143">
      <w:pPr>
        <w:pStyle w:val="ListParagraph"/>
        <w:numPr>
          <w:ilvl w:val="0"/>
          <w:numId w:val="21"/>
        </w:numPr>
        <w:tabs>
          <w:tab w:val="left" w:pos="1620"/>
          <w:tab w:val="left" w:pos="1980"/>
        </w:tabs>
        <w:jc w:val="both"/>
        <w:rPr>
          <w:rFonts w:ascii="Times New Roman" w:hAnsi="Times New Roman" w:cs="Times New Roman"/>
          <w:sz w:val="24"/>
          <w:szCs w:val="24"/>
        </w:rPr>
      </w:pPr>
      <w:r w:rsidRPr="008A3578">
        <w:rPr>
          <w:rFonts w:ascii="Times New Roman" w:hAnsi="Times New Roman" w:cs="Times New Roman"/>
          <w:sz w:val="24"/>
          <w:szCs w:val="24"/>
        </w:rPr>
        <w:t xml:space="preserve">The </w:t>
      </w:r>
      <w:r w:rsidR="00D661A3">
        <w:rPr>
          <w:rFonts w:ascii="Times New Roman" w:hAnsi="Times New Roman" w:cs="Times New Roman"/>
          <w:sz w:val="24"/>
          <w:szCs w:val="24"/>
        </w:rPr>
        <w:t>RMA</w:t>
      </w:r>
      <w:r w:rsidRPr="008A3578">
        <w:rPr>
          <w:rFonts w:ascii="Times New Roman" w:hAnsi="Times New Roman" w:cs="Times New Roman"/>
          <w:sz w:val="24"/>
          <w:szCs w:val="24"/>
        </w:rPr>
        <w:t xml:space="preserve"> </w:t>
      </w:r>
      <w:r w:rsidR="00CD32ED" w:rsidRPr="008A3578">
        <w:rPr>
          <w:rFonts w:ascii="Times New Roman" w:hAnsi="Times New Roman" w:cs="Times New Roman"/>
          <w:sz w:val="24"/>
          <w:szCs w:val="24"/>
        </w:rPr>
        <w:t>will</w:t>
      </w:r>
      <w:r w:rsidRPr="008A3578">
        <w:rPr>
          <w:rFonts w:ascii="Times New Roman" w:hAnsi="Times New Roman" w:cs="Times New Roman"/>
          <w:sz w:val="24"/>
          <w:szCs w:val="24"/>
        </w:rPr>
        <w:t xml:space="preserve"> </w:t>
      </w:r>
      <w:r w:rsidR="00DD3D36">
        <w:rPr>
          <w:rFonts w:ascii="Times New Roman" w:hAnsi="Times New Roman" w:cs="Times New Roman"/>
          <w:sz w:val="24"/>
          <w:szCs w:val="24"/>
        </w:rPr>
        <w:t>institute</w:t>
      </w:r>
      <w:r w:rsidR="00DD3D36" w:rsidRPr="008A3578">
        <w:rPr>
          <w:rFonts w:ascii="Times New Roman" w:hAnsi="Times New Roman" w:cs="Times New Roman"/>
          <w:sz w:val="24"/>
          <w:szCs w:val="24"/>
        </w:rPr>
        <w:t xml:space="preserve"> </w:t>
      </w:r>
      <w:r w:rsidRPr="008A3578">
        <w:rPr>
          <w:rFonts w:ascii="Times New Roman" w:hAnsi="Times New Roman" w:cs="Times New Roman"/>
          <w:sz w:val="24"/>
          <w:szCs w:val="24"/>
        </w:rPr>
        <w:t xml:space="preserve">a consumer protection cell to manage and implement </w:t>
      </w:r>
      <w:r w:rsidR="00DD3D36">
        <w:rPr>
          <w:rFonts w:ascii="Times New Roman" w:hAnsi="Times New Roman" w:cs="Times New Roman"/>
          <w:sz w:val="24"/>
          <w:szCs w:val="24"/>
        </w:rPr>
        <w:t xml:space="preserve">the </w:t>
      </w:r>
      <w:r w:rsidR="00C76311" w:rsidRPr="008A3578">
        <w:rPr>
          <w:rFonts w:ascii="Times New Roman" w:hAnsi="Times New Roman" w:cs="Times New Roman"/>
          <w:color w:val="000000" w:themeColor="text1"/>
          <w:sz w:val="24"/>
          <w:szCs w:val="24"/>
        </w:rPr>
        <w:t>CPFS Rules and Regulations;</w:t>
      </w:r>
    </w:p>
    <w:p w14:paraId="5D57C844" w14:textId="4C80C42A" w:rsidR="008A3578" w:rsidRPr="008A3578" w:rsidRDefault="008A3578" w:rsidP="00747143">
      <w:pPr>
        <w:pStyle w:val="ListParagraph"/>
        <w:numPr>
          <w:ilvl w:val="0"/>
          <w:numId w:val="8"/>
        </w:numPr>
        <w:jc w:val="both"/>
        <w:rPr>
          <w:rFonts w:ascii="Times New Roman" w:hAnsi="Times New Roman" w:cs="Times New Roman"/>
          <w:color w:val="000000" w:themeColor="text1"/>
          <w:sz w:val="24"/>
          <w:szCs w:val="24"/>
        </w:rPr>
      </w:pPr>
      <w:r w:rsidRPr="008A3578">
        <w:rPr>
          <w:rFonts w:ascii="Times New Roman" w:hAnsi="Times New Roman" w:cs="Times New Roman"/>
          <w:sz w:val="24"/>
          <w:szCs w:val="24"/>
        </w:rPr>
        <w:t xml:space="preserve">The </w:t>
      </w:r>
      <w:r w:rsidR="00D661A3">
        <w:rPr>
          <w:rFonts w:ascii="Times New Roman" w:hAnsi="Times New Roman" w:cs="Times New Roman"/>
          <w:sz w:val="24"/>
          <w:szCs w:val="24"/>
        </w:rPr>
        <w:t>RMA</w:t>
      </w:r>
      <w:r w:rsidRPr="008A3578">
        <w:rPr>
          <w:rFonts w:ascii="Times New Roman" w:hAnsi="Times New Roman" w:cs="Times New Roman"/>
          <w:sz w:val="24"/>
          <w:szCs w:val="24"/>
        </w:rPr>
        <w:t xml:space="preserve"> in collaboration with FSP</w:t>
      </w:r>
      <w:r w:rsidR="00357246">
        <w:rPr>
          <w:rFonts w:ascii="Times New Roman" w:hAnsi="Times New Roman" w:cs="Times New Roman"/>
          <w:sz w:val="24"/>
          <w:szCs w:val="24"/>
        </w:rPr>
        <w:t>s</w:t>
      </w:r>
      <w:r w:rsidRPr="008A3578">
        <w:rPr>
          <w:rFonts w:ascii="Times New Roman" w:hAnsi="Times New Roman" w:cs="Times New Roman"/>
          <w:sz w:val="24"/>
          <w:szCs w:val="24"/>
        </w:rPr>
        <w:t xml:space="preserve"> shall jointly develop a fair</w:t>
      </w:r>
      <w:r>
        <w:rPr>
          <w:rFonts w:ascii="Times New Roman" w:hAnsi="Times New Roman" w:cs="Times New Roman"/>
          <w:sz w:val="24"/>
          <w:szCs w:val="24"/>
        </w:rPr>
        <w:t xml:space="preserve"> and uniform</w:t>
      </w:r>
      <w:r w:rsidRPr="008A3578">
        <w:rPr>
          <w:rFonts w:ascii="Times New Roman" w:hAnsi="Times New Roman" w:cs="Times New Roman"/>
          <w:sz w:val="24"/>
          <w:szCs w:val="24"/>
        </w:rPr>
        <w:t xml:space="preserve"> consumer compensation policy to address various </w:t>
      </w:r>
      <w:r w:rsidR="00357246" w:rsidRPr="008A3578">
        <w:rPr>
          <w:rFonts w:ascii="Times New Roman" w:hAnsi="Times New Roman" w:cs="Times New Roman"/>
          <w:sz w:val="24"/>
          <w:szCs w:val="24"/>
        </w:rPr>
        <w:t>categor</w:t>
      </w:r>
      <w:r w:rsidR="00357246">
        <w:rPr>
          <w:rFonts w:ascii="Times New Roman" w:hAnsi="Times New Roman" w:cs="Times New Roman"/>
          <w:sz w:val="24"/>
          <w:szCs w:val="24"/>
        </w:rPr>
        <w:t>ies</w:t>
      </w:r>
      <w:r w:rsidR="00357246" w:rsidRPr="008A3578">
        <w:rPr>
          <w:rFonts w:ascii="Times New Roman" w:hAnsi="Times New Roman" w:cs="Times New Roman"/>
          <w:sz w:val="24"/>
          <w:szCs w:val="24"/>
        </w:rPr>
        <w:t xml:space="preserve"> </w:t>
      </w:r>
      <w:r w:rsidRPr="008A3578">
        <w:rPr>
          <w:rFonts w:ascii="Times New Roman" w:hAnsi="Times New Roman" w:cs="Times New Roman"/>
          <w:sz w:val="24"/>
          <w:szCs w:val="24"/>
        </w:rPr>
        <w:t>of complaints which may arise due to service failures.</w:t>
      </w:r>
      <w:r w:rsidRPr="008A3578">
        <w:rPr>
          <w:rFonts w:ascii="Times New Roman" w:hAnsi="Times New Roman" w:cs="Times New Roman"/>
          <w:color w:val="000000" w:themeColor="text1"/>
          <w:sz w:val="24"/>
          <w:szCs w:val="24"/>
        </w:rPr>
        <w:t xml:space="preserve"> The compensation policy shall contain certain provisions such as:</w:t>
      </w:r>
    </w:p>
    <w:p w14:paraId="0BAAC833" w14:textId="77777777" w:rsidR="008A3578" w:rsidRPr="008A3578" w:rsidRDefault="008A3578" w:rsidP="00747143">
      <w:pPr>
        <w:pStyle w:val="ListParagraph"/>
        <w:numPr>
          <w:ilvl w:val="0"/>
          <w:numId w:val="7"/>
        </w:numPr>
        <w:jc w:val="both"/>
        <w:rPr>
          <w:rFonts w:ascii="Times New Roman" w:hAnsi="Times New Roman" w:cs="Times New Roman"/>
          <w:color w:val="000000" w:themeColor="text1"/>
          <w:sz w:val="24"/>
          <w:szCs w:val="24"/>
        </w:rPr>
      </w:pPr>
      <w:r w:rsidRPr="008A3578">
        <w:rPr>
          <w:rFonts w:ascii="Times New Roman" w:hAnsi="Times New Roman" w:cs="Times New Roman"/>
          <w:color w:val="000000" w:themeColor="text1"/>
          <w:sz w:val="24"/>
          <w:szCs w:val="24"/>
        </w:rPr>
        <w:t xml:space="preserve">Unauthorized or erroneous debits; </w:t>
      </w:r>
    </w:p>
    <w:p w14:paraId="31CF0ACB" w14:textId="77777777" w:rsidR="008A3578" w:rsidRPr="008A3578" w:rsidRDefault="008A3578" w:rsidP="00747143">
      <w:pPr>
        <w:pStyle w:val="ListParagraph"/>
        <w:numPr>
          <w:ilvl w:val="0"/>
          <w:numId w:val="7"/>
        </w:numPr>
        <w:jc w:val="both"/>
        <w:rPr>
          <w:rFonts w:ascii="Times New Roman" w:hAnsi="Times New Roman" w:cs="Times New Roman"/>
          <w:sz w:val="24"/>
          <w:szCs w:val="24"/>
        </w:rPr>
      </w:pPr>
      <w:r w:rsidRPr="008A3578">
        <w:rPr>
          <w:rFonts w:ascii="Times New Roman" w:hAnsi="Times New Roman" w:cs="Times New Roman"/>
          <w:sz w:val="24"/>
          <w:szCs w:val="24"/>
        </w:rPr>
        <w:t xml:space="preserve">Excess charges; </w:t>
      </w:r>
    </w:p>
    <w:p w14:paraId="6EDDE569" w14:textId="77777777" w:rsidR="008A3578" w:rsidRPr="008A3578" w:rsidRDefault="008A3578" w:rsidP="00747143">
      <w:pPr>
        <w:pStyle w:val="ListParagraph"/>
        <w:numPr>
          <w:ilvl w:val="0"/>
          <w:numId w:val="7"/>
        </w:numPr>
        <w:jc w:val="both"/>
        <w:rPr>
          <w:rFonts w:ascii="Times New Roman" w:hAnsi="Times New Roman" w:cs="Times New Roman"/>
          <w:sz w:val="24"/>
          <w:szCs w:val="24"/>
        </w:rPr>
      </w:pPr>
      <w:r w:rsidRPr="008A3578">
        <w:rPr>
          <w:rFonts w:ascii="Times New Roman" w:hAnsi="Times New Roman" w:cs="Times New Roman"/>
          <w:sz w:val="24"/>
          <w:szCs w:val="24"/>
        </w:rPr>
        <w:t>Financial loss to consumers due to staff negligence/fraudulent activities; and</w:t>
      </w:r>
    </w:p>
    <w:p w14:paraId="51B6DAEA" w14:textId="77777777" w:rsidR="00BE61B3" w:rsidRPr="008A3578" w:rsidRDefault="008A3578" w:rsidP="00747143">
      <w:pPr>
        <w:pStyle w:val="ListParagraph"/>
        <w:numPr>
          <w:ilvl w:val="0"/>
          <w:numId w:val="7"/>
        </w:numPr>
        <w:jc w:val="both"/>
        <w:rPr>
          <w:rFonts w:ascii="Times New Roman" w:hAnsi="Times New Roman" w:cs="Times New Roman"/>
          <w:sz w:val="24"/>
          <w:szCs w:val="24"/>
        </w:rPr>
      </w:pPr>
      <w:r w:rsidRPr="008A3578">
        <w:rPr>
          <w:rFonts w:ascii="Times New Roman" w:hAnsi="Times New Roman" w:cs="Times New Roman"/>
          <w:sz w:val="24"/>
          <w:szCs w:val="24"/>
        </w:rPr>
        <w:t>Any other possible and relevant lapses not mentioned above.</w:t>
      </w:r>
    </w:p>
    <w:p w14:paraId="6EF920E4" w14:textId="3165B73D" w:rsidR="00E8591C" w:rsidRPr="00BB2F24" w:rsidRDefault="00E217A3" w:rsidP="00747143">
      <w:pPr>
        <w:pStyle w:val="ListParagraph"/>
        <w:numPr>
          <w:ilvl w:val="0"/>
          <w:numId w:val="21"/>
        </w:numPr>
        <w:tabs>
          <w:tab w:val="left" w:pos="1620"/>
          <w:tab w:val="left" w:pos="1980"/>
        </w:tabs>
        <w:jc w:val="both"/>
        <w:rPr>
          <w:rFonts w:ascii="Times New Roman" w:hAnsi="Times New Roman" w:cs="Times New Roman"/>
          <w:sz w:val="24"/>
          <w:szCs w:val="24"/>
        </w:rPr>
      </w:pPr>
      <w:r w:rsidRPr="00BB2F24">
        <w:rPr>
          <w:rFonts w:ascii="Times New Roman" w:hAnsi="Times New Roman" w:cs="Times New Roman"/>
          <w:sz w:val="24"/>
          <w:szCs w:val="24"/>
        </w:rPr>
        <w:t xml:space="preserve">In the event of dissatisfaction with the </w:t>
      </w:r>
      <w:r w:rsidR="00357246">
        <w:rPr>
          <w:rFonts w:ascii="Times New Roman" w:hAnsi="Times New Roman" w:cs="Times New Roman"/>
          <w:sz w:val="24"/>
          <w:szCs w:val="24"/>
        </w:rPr>
        <w:t>decision</w:t>
      </w:r>
      <w:r w:rsidR="00357246" w:rsidRPr="00BB2F24">
        <w:rPr>
          <w:rFonts w:ascii="Times New Roman" w:hAnsi="Times New Roman" w:cs="Times New Roman"/>
          <w:sz w:val="24"/>
          <w:szCs w:val="24"/>
        </w:rPr>
        <w:t xml:space="preserve"> </w:t>
      </w:r>
      <w:r w:rsidRPr="00BB2F24">
        <w:rPr>
          <w:rFonts w:ascii="Times New Roman" w:hAnsi="Times New Roman" w:cs="Times New Roman"/>
          <w:sz w:val="24"/>
          <w:szCs w:val="24"/>
        </w:rPr>
        <w:t xml:space="preserve">of the </w:t>
      </w:r>
      <w:r w:rsidR="00D661A3">
        <w:rPr>
          <w:rFonts w:ascii="Times New Roman" w:hAnsi="Times New Roman" w:cs="Times New Roman"/>
          <w:sz w:val="24"/>
          <w:szCs w:val="24"/>
        </w:rPr>
        <w:t>RMA</w:t>
      </w:r>
      <w:r w:rsidRPr="00BB2F24">
        <w:rPr>
          <w:rFonts w:ascii="Times New Roman" w:hAnsi="Times New Roman" w:cs="Times New Roman"/>
          <w:sz w:val="24"/>
          <w:szCs w:val="24"/>
        </w:rPr>
        <w:t xml:space="preserve">, the complainant has the right to opt for alternate </w:t>
      </w:r>
      <w:r w:rsidR="00A6648E" w:rsidRPr="00BB2F24">
        <w:rPr>
          <w:rFonts w:ascii="Times New Roman" w:hAnsi="Times New Roman" w:cs="Times New Roman"/>
          <w:sz w:val="24"/>
          <w:szCs w:val="24"/>
        </w:rPr>
        <w:t>recourse</w:t>
      </w:r>
      <w:r w:rsidR="00AE7130" w:rsidRPr="00BB2F24">
        <w:rPr>
          <w:rFonts w:ascii="Times New Roman" w:hAnsi="Times New Roman" w:cs="Times New Roman"/>
          <w:sz w:val="24"/>
          <w:szCs w:val="24"/>
        </w:rPr>
        <w:t>;</w:t>
      </w:r>
    </w:p>
    <w:p w14:paraId="666FBB85" w14:textId="6E4E025B" w:rsidR="00C76311" w:rsidRPr="00BB2F24" w:rsidRDefault="00480CB1" w:rsidP="00747143">
      <w:pPr>
        <w:pStyle w:val="ListParagraph"/>
        <w:numPr>
          <w:ilvl w:val="0"/>
          <w:numId w:val="21"/>
        </w:numPr>
        <w:tabs>
          <w:tab w:val="left" w:pos="1620"/>
          <w:tab w:val="left" w:pos="1980"/>
        </w:tabs>
        <w:jc w:val="both"/>
        <w:rPr>
          <w:rFonts w:ascii="Times New Roman" w:hAnsi="Times New Roman" w:cs="Times New Roman"/>
          <w:sz w:val="24"/>
          <w:szCs w:val="24"/>
        </w:rPr>
      </w:pPr>
      <w:r w:rsidRPr="00BB2F24">
        <w:rPr>
          <w:rFonts w:ascii="Times New Roman" w:hAnsi="Times New Roman" w:cs="Times New Roman"/>
          <w:sz w:val="24"/>
          <w:szCs w:val="24"/>
        </w:rPr>
        <w:t xml:space="preserve">The </w:t>
      </w:r>
      <w:r w:rsidR="00D661A3">
        <w:rPr>
          <w:rFonts w:ascii="Times New Roman" w:hAnsi="Times New Roman" w:cs="Times New Roman"/>
          <w:sz w:val="24"/>
          <w:szCs w:val="24"/>
        </w:rPr>
        <w:t>RMA</w:t>
      </w:r>
      <w:r w:rsidRPr="00BB2F24">
        <w:rPr>
          <w:rFonts w:ascii="Times New Roman" w:hAnsi="Times New Roman" w:cs="Times New Roman"/>
          <w:sz w:val="24"/>
          <w:szCs w:val="24"/>
        </w:rPr>
        <w:t xml:space="preserve"> shall not handle cases that fall within these categories: </w:t>
      </w:r>
    </w:p>
    <w:p w14:paraId="6779BE59" w14:textId="77777777" w:rsidR="00480CB1" w:rsidRPr="00BB2F24" w:rsidRDefault="00480CB1" w:rsidP="00747143">
      <w:pPr>
        <w:pStyle w:val="ListParagraph"/>
        <w:numPr>
          <w:ilvl w:val="1"/>
          <w:numId w:val="21"/>
        </w:numPr>
        <w:tabs>
          <w:tab w:val="left" w:pos="1620"/>
          <w:tab w:val="left" w:pos="1980"/>
        </w:tabs>
        <w:ind w:left="1620" w:hanging="180"/>
        <w:jc w:val="both"/>
        <w:rPr>
          <w:rFonts w:ascii="Times New Roman" w:hAnsi="Times New Roman" w:cs="Times New Roman"/>
          <w:sz w:val="24"/>
          <w:szCs w:val="24"/>
        </w:rPr>
      </w:pPr>
      <w:r w:rsidRPr="00BB2F24">
        <w:rPr>
          <w:rFonts w:ascii="Times New Roman" w:hAnsi="Times New Roman" w:cs="Times New Roman"/>
          <w:sz w:val="24"/>
          <w:szCs w:val="24"/>
        </w:rPr>
        <w:t>Time barred complaints</w:t>
      </w:r>
      <w:r w:rsidR="00690E94" w:rsidRPr="00BB2F24">
        <w:rPr>
          <w:rFonts w:ascii="Times New Roman" w:hAnsi="Times New Roman" w:cs="Times New Roman"/>
          <w:sz w:val="24"/>
          <w:szCs w:val="24"/>
        </w:rPr>
        <w:t>:</w:t>
      </w:r>
      <w:r w:rsidRPr="00BB2F24">
        <w:rPr>
          <w:rFonts w:ascii="Times New Roman" w:hAnsi="Times New Roman" w:cs="Times New Roman"/>
          <w:sz w:val="24"/>
          <w:szCs w:val="24"/>
        </w:rPr>
        <w:t xml:space="preserve"> However, it shall not apply to those </w:t>
      </w:r>
      <w:r w:rsidR="00553095" w:rsidRPr="00BB2F24">
        <w:rPr>
          <w:rFonts w:ascii="Times New Roman" w:hAnsi="Times New Roman" w:cs="Times New Roman"/>
          <w:sz w:val="24"/>
          <w:szCs w:val="24"/>
        </w:rPr>
        <w:t xml:space="preserve">exceptional </w:t>
      </w:r>
      <w:r w:rsidRPr="00BB2F24">
        <w:rPr>
          <w:rFonts w:ascii="Times New Roman" w:hAnsi="Times New Roman" w:cs="Times New Roman"/>
          <w:sz w:val="24"/>
          <w:szCs w:val="24"/>
        </w:rPr>
        <w:t xml:space="preserve">cases that are unforeseen or </w:t>
      </w:r>
      <w:r w:rsidR="00553095" w:rsidRPr="00BB2F24">
        <w:rPr>
          <w:rFonts w:ascii="Times New Roman" w:hAnsi="Times New Roman" w:cs="Times New Roman"/>
          <w:sz w:val="24"/>
          <w:szCs w:val="24"/>
        </w:rPr>
        <w:t>unavoidable</w:t>
      </w:r>
      <w:r w:rsidR="00C76311" w:rsidRPr="00BB2F24">
        <w:rPr>
          <w:rFonts w:ascii="Times New Roman" w:hAnsi="Times New Roman" w:cs="Times New Roman"/>
          <w:sz w:val="24"/>
          <w:szCs w:val="24"/>
        </w:rPr>
        <w:t xml:space="preserve">; </w:t>
      </w:r>
      <w:r w:rsidR="00553095" w:rsidRPr="00BB2F24">
        <w:rPr>
          <w:rFonts w:ascii="Times New Roman" w:hAnsi="Times New Roman" w:cs="Times New Roman"/>
          <w:sz w:val="24"/>
          <w:szCs w:val="24"/>
        </w:rPr>
        <w:t>and</w:t>
      </w:r>
    </w:p>
    <w:p w14:paraId="44883ECA" w14:textId="77777777" w:rsidR="00480CB1" w:rsidRPr="00BB2F24" w:rsidRDefault="00480CB1" w:rsidP="00747143">
      <w:pPr>
        <w:pStyle w:val="ListParagraph"/>
        <w:numPr>
          <w:ilvl w:val="1"/>
          <w:numId w:val="21"/>
        </w:numPr>
        <w:tabs>
          <w:tab w:val="left" w:pos="1620"/>
          <w:tab w:val="left" w:pos="1980"/>
        </w:tabs>
        <w:ind w:left="1620" w:hanging="180"/>
        <w:jc w:val="both"/>
        <w:rPr>
          <w:rFonts w:ascii="Times New Roman" w:hAnsi="Times New Roman" w:cs="Times New Roman"/>
          <w:sz w:val="24"/>
          <w:szCs w:val="24"/>
        </w:rPr>
      </w:pPr>
      <w:r w:rsidRPr="00BB2F24">
        <w:rPr>
          <w:rFonts w:ascii="Times New Roman" w:hAnsi="Times New Roman" w:cs="Times New Roman"/>
          <w:sz w:val="24"/>
          <w:szCs w:val="24"/>
        </w:rPr>
        <w:t>Cases before the courts or cases already ruled upon by the courts of law (except where directed by the court through an order)</w:t>
      </w:r>
      <w:r w:rsidR="00553095" w:rsidRPr="00BB2F24">
        <w:rPr>
          <w:rFonts w:ascii="Times New Roman" w:hAnsi="Times New Roman" w:cs="Times New Roman"/>
          <w:sz w:val="24"/>
          <w:szCs w:val="24"/>
        </w:rPr>
        <w:t>.</w:t>
      </w:r>
    </w:p>
    <w:p w14:paraId="39DD98C9" w14:textId="77777777" w:rsidR="00A502D4" w:rsidRPr="00BB2F24" w:rsidRDefault="00A502D4">
      <w:pPr>
        <w:rPr>
          <w:rFonts w:ascii="Times New Roman" w:hAnsi="Times New Roman" w:cs="Times New Roman"/>
          <w:sz w:val="24"/>
          <w:szCs w:val="24"/>
        </w:rPr>
      </w:pPr>
      <w:r w:rsidRPr="00BB2F24">
        <w:rPr>
          <w:rFonts w:ascii="Times New Roman" w:hAnsi="Times New Roman" w:cs="Times New Roman"/>
          <w:sz w:val="24"/>
          <w:szCs w:val="24"/>
        </w:rPr>
        <w:br w:type="page"/>
      </w:r>
    </w:p>
    <w:p w14:paraId="053B22DA" w14:textId="77777777" w:rsidR="00E6061C" w:rsidRPr="00BB2F24" w:rsidRDefault="00E6061C" w:rsidP="00E6061C">
      <w:pPr>
        <w:pStyle w:val="Heading1"/>
        <w:numPr>
          <w:ilvl w:val="0"/>
          <w:numId w:val="0"/>
        </w:numPr>
        <w:ind w:left="360"/>
        <w:jc w:val="center"/>
        <w:rPr>
          <w:rFonts w:ascii="Times New Roman" w:hAnsi="Times New Roman" w:cs="Times New Roman"/>
          <w:b/>
          <w:sz w:val="24"/>
          <w:szCs w:val="24"/>
        </w:rPr>
      </w:pPr>
      <w:bookmarkStart w:id="103" w:name="_Toc5620592"/>
      <w:bookmarkStart w:id="104" w:name="_Toc12197075"/>
      <w:r w:rsidRPr="00BB2F24">
        <w:rPr>
          <w:rFonts w:ascii="Times New Roman" w:hAnsi="Times New Roman" w:cs="Times New Roman"/>
          <w:b/>
          <w:sz w:val="24"/>
          <w:szCs w:val="24"/>
        </w:rPr>
        <w:lastRenderedPageBreak/>
        <w:t>CHAPTER 4</w:t>
      </w:r>
      <w:bookmarkEnd w:id="103"/>
      <w:bookmarkEnd w:id="104"/>
    </w:p>
    <w:p w14:paraId="48B4B1C7" w14:textId="77777777" w:rsidR="00A502D4" w:rsidRPr="00BB2F24" w:rsidRDefault="00A502D4" w:rsidP="00263B80">
      <w:pPr>
        <w:pStyle w:val="Heading1"/>
        <w:numPr>
          <w:ilvl w:val="0"/>
          <w:numId w:val="1"/>
        </w:numPr>
        <w:jc w:val="both"/>
        <w:rPr>
          <w:rFonts w:ascii="Times New Roman" w:hAnsi="Times New Roman" w:cs="Times New Roman"/>
          <w:b/>
          <w:sz w:val="24"/>
          <w:szCs w:val="24"/>
        </w:rPr>
      </w:pPr>
      <w:bookmarkStart w:id="105" w:name="_Toc5620591"/>
      <w:bookmarkStart w:id="106" w:name="_Toc12197076"/>
      <w:r w:rsidRPr="00BB2F24">
        <w:rPr>
          <w:rFonts w:ascii="Times New Roman" w:hAnsi="Times New Roman" w:cs="Times New Roman"/>
          <w:b/>
          <w:sz w:val="24"/>
          <w:szCs w:val="24"/>
        </w:rPr>
        <w:t>ENFORCEMENT</w:t>
      </w:r>
      <w:bookmarkEnd w:id="105"/>
      <w:bookmarkEnd w:id="106"/>
    </w:p>
    <w:p w14:paraId="5714FC0E" w14:textId="64B9BD57" w:rsidR="00A502D4" w:rsidRPr="00BB2F24" w:rsidRDefault="00A502D4" w:rsidP="003470FF">
      <w:pPr>
        <w:tabs>
          <w:tab w:val="left" w:pos="720"/>
        </w:tabs>
        <w:ind w:left="360"/>
        <w:jc w:val="both"/>
        <w:rPr>
          <w:rFonts w:ascii="Times New Roman" w:hAnsi="Times New Roman" w:cs="Times New Roman"/>
          <w:bCs/>
          <w:color w:val="000000"/>
          <w:sz w:val="24"/>
          <w:szCs w:val="24"/>
        </w:rPr>
      </w:pPr>
      <w:r w:rsidRPr="008A3578">
        <w:rPr>
          <w:rFonts w:ascii="Times New Roman" w:hAnsi="Times New Roman" w:cs="Times New Roman"/>
          <w:bCs/>
          <w:color w:val="000000"/>
          <w:sz w:val="24"/>
          <w:szCs w:val="24"/>
        </w:rPr>
        <w:t xml:space="preserve">To ensure compliance </w:t>
      </w:r>
      <w:r w:rsidR="00357246">
        <w:rPr>
          <w:rFonts w:ascii="Times New Roman" w:hAnsi="Times New Roman" w:cs="Times New Roman"/>
          <w:bCs/>
          <w:color w:val="000000"/>
          <w:sz w:val="24"/>
          <w:szCs w:val="24"/>
        </w:rPr>
        <w:t>to the</w:t>
      </w:r>
      <w:r w:rsidR="00357246" w:rsidRPr="008A3578">
        <w:rPr>
          <w:rFonts w:ascii="Times New Roman" w:hAnsi="Times New Roman" w:cs="Times New Roman"/>
          <w:bCs/>
          <w:color w:val="000000"/>
          <w:sz w:val="24"/>
          <w:szCs w:val="24"/>
        </w:rPr>
        <w:t xml:space="preserve"> </w:t>
      </w:r>
      <w:r w:rsidR="00AF5A09" w:rsidRPr="008A3578">
        <w:rPr>
          <w:rFonts w:ascii="Times New Roman" w:hAnsi="Times New Roman" w:cs="Times New Roman"/>
          <w:bCs/>
          <w:color w:val="000000" w:themeColor="text1"/>
          <w:sz w:val="24"/>
          <w:szCs w:val="24"/>
        </w:rPr>
        <w:t>CPFS</w:t>
      </w:r>
      <w:r w:rsidR="00357246">
        <w:rPr>
          <w:rFonts w:ascii="Times New Roman" w:hAnsi="Times New Roman" w:cs="Times New Roman"/>
          <w:bCs/>
          <w:color w:val="000000" w:themeColor="text1"/>
          <w:sz w:val="24"/>
          <w:szCs w:val="24"/>
        </w:rPr>
        <w:t xml:space="preserve"> </w:t>
      </w:r>
      <w:r w:rsidRPr="008A3578">
        <w:rPr>
          <w:rFonts w:ascii="Times New Roman" w:hAnsi="Times New Roman" w:cs="Times New Roman"/>
          <w:color w:val="000000" w:themeColor="text1"/>
          <w:sz w:val="24"/>
          <w:szCs w:val="24"/>
        </w:rPr>
        <w:t>Rules and Regulations</w:t>
      </w:r>
      <w:r w:rsidRPr="008A3578">
        <w:rPr>
          <w:rFonts w:ascii="Times New Roman" w:hAnsi="Times New Roman" w:cs="Times New Roman"/>
          <w:bCs/>
          <w:color w:val="000000"/>
          <w:sz w:val="24"/>
          <w:szCs w:val="24"/>
        </w:rPr>
        <w:t xml:space="preserve">, the </w:t>
      </w:r>
      <w:r w:rsidR="00D661A3">
        <w:rPr>
          <w:rFonts w:ascii="Times New Roman" w:hAnsi="Times New Roman" w:cs="Times New Roman"/>
          <w:bCs/>
          <w:color w:val="000000"/>
          <w:sz w:val="24"/>
          <w:szCs w:val="24"/>
        </w:rPr>
        <w:t>RMA</w:t>
      </w:r>
      <w:r w:rsidRPr="008A3578">
        <w:rPr>
          <w:rFonts w:ascii="Times New Roman" w:hAnsi="Times New Roman" w:cs="Times New Roman"/>
          <w:bCs/>
          <w:color w:val="000000"/>
          <w:sz w:val="24"/>
          <w:szCs w:val="24"/>
        </w:rPr>
        <w:t xml:space="preserve"> shall ensure effective enforcement</w:t>
      </w:r>
      <w:r w:rsidR="00842C8E" w:rsidRPr="008A3578">
        <w:rPr>
          <w:rFonts w:ascii="Times New Roman" w:hAnsi="Times New Roman" w:cs="Times New Roman"/>
          <w:bCs/>
          <w:color w:val="000000"/>
          <w:sz w:val="24"/>
          <w:szCs w:val="24"/>
        </w:rPr>
        <w:t xml:space="preserve"> to promote consumer trust and create an enabling environment for consumer protection</w:t>
      </w:r>
      <w:r w:rsidRPr="008A3578">
        <w:rPr>
          <w:rFonts w:ascii="Times New Roman" w:hAnsi="Times New Roman" w:cs="Times New Roman"/>
          <w:bCs/>
          <w:color w:val="000000"/>
          <w:sz w:val="24"/>
          <w:szCs w:val="24"/>
        </w:rPr>
        <w:t>.</w:t>
      </w:r>
    </w:p>
    <w:p w14:paraId="5B1679FA" w14:textId="77777777" w:rsidR="00A502D4" w:rsidRPr="00BB2F24" w:rsidRDefault="00A502D4" w:rsidP="00AF5A09">
      <w:pPr>
        <w:tabs>
          <w:tab w:val="left" w:pos="720"/>
        </w:tabs>
        <w:ind w:left="360"/>
        <w:rPr>
          <w:rFonts w:ascii="Times New Roman" w:hAnsi="Times New Roman" w:cs="Times New Roman"/>
          <w:bCs/>
          <w:color w:val="000000"/>
          <w:sz w:val="24"/>
          <w:szCs w:val="24"/>
        </w:rPr>
      </w:pPr>
      <w:r w:rsidRPr="00BB2F24">
        <w:rPr>
          <w:rFonts w:ascii="Times New Roman" w:hAnsi="Times New Roman" w:cs="Times New Roman"/>
          <w:bCs/>
          <w:color w:val="000000"/>
          <w:sz w:val="24"/>
          <w:szCs w:val="24"/>
        </w:rPr>
        <w:t xml:space="preserve">The key themes to be addressed are: </w:t>
      </w:r>
    </w:p>
    <w:p w14:paraId="0852644F" w14:textId="6CCE0F7B" w:rsidR="00A502D4" w:rsidRPr="00BB2F24" w:rsidRDefault="00A502D4" w:rsidP="00747143">
      <w:pPr>
        <w:pStyle w:val="ListParagraph"/>
        <w:numPr>
          <w:ilvl w:val="0"/>
          <w:numId w:val="22"/>
        </w:numPr>
        <w:tabs>
          <w:tab w:val="left" w:pos="1620"/>
          <w:tab w:val="left" w:pos="1980"/>
        </w:tabs>
        <w:jc w:val="both"/>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The </w:t>
      </w:r>
      <w:r w:rsidR="00D661A3">
        <w:rPr>
          <w:rFonts w:ascii="Times New Roman" w:hAnsi="Times New Roman" w:cs="Times New Roman"/>
          <w:color w:val="000000" w:themeColor="text1"/>
          <w:sz w:val="24"/>
          <w:szCs w:val="24"/>
        </w:rPr>
        <w:t>RMA</w:t>
      </w:r>
      <w:r w:rsidRPr="00BB2F24">
        <w:rPr>
          <w:rFonts w:ascii="Times New Roman" w:hAnsi="Times New Roman" w:cs="Times New Roman"/>
          <w:color w:val="000000" w:themeColor="text1"/>
          <w:sz w:val="24"/>
          <w:szCs w:val="24"/>
        </w:rPr>
        <w:t xml:space="preserve"> </w:t>
      </w:r>
      <w:r w:rsidR="00346580" w:rsidRPr="00BB2F24">
        <w:rPr>
          <w:rFonts w:ascii="Times New Roman" w:hAnsi="Times New Roman" w:cs="Times New Roman"/>
          <w:color w:val="000000" w:themeColor="text1"/>
          <w:sz w:val="24"/>
          <w:szCs w:val="24"/>
        </w:rPr>
        <w:t>shall</w:t>
      </w:r>
      <w:r w:rsidRPr="00BB2F24">
        <w:rPr>
          <w:rFonts w:ascii="Times New Roman" w:hAnsi="Times New Roman" w:cs="Times New Roman"/>
          <w:color w:val="000000" w:themeColor="text1"/>
          <w:sz w:val="24"/>
          <w:szCs w:val="24"/>
        </w:rPr>
        <w:t xml:space="preserve"> enforce consumer protection in the financial sector in collaboration with relevant stakeholders;</w:t>
      </w:r>
    </w:p>
    <w:p w14:paraId="5BDEE12C" w14:textId="41361477" w:rsidR="00A502D4" w:rsidRPr="008A3578" w:rsidRDefault="00DD3D36" w:rsidP="00747143">
      <w:pPr>
        <w:pStyle w:val="ListParagraph"/>
        <w:numPr>
          <w:ilvl w:val="0"/>
          <w:numId w:val="22"/>
        </w:numPr>
        <w:tabs>
          <w:tab w:val="left" w:pos="1620"/>
          <w:tab w:val="left" w:pos="19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FSPs </w:t>
      </w:r>
      <w:r w:rsidR="00A502D4" w:rsidRPr="00BB2F24">
        <w:rPr>
          <w:rFonts w:ascii="Times New Roman" w:hAnsi="Times New Roman" w:cs="Times New Roman"/>
          <w:color w:val="000000" w:themeColor="text1"/>
          <w:sz w:val="24"/>
          <w:szCs w:val="24"/>
        </w:rPr>
        <w:t>shall strengthen internal capacity and operation</w:t>
      </w:r>
      <w:r>
        <w:rPr>
          <w:rFonts w:ascii="Times New Roman" w:hAnsi="Times New Roman" w:cs="Times New Roman"/>
          <w:color w:val="000000" w:themeColor="text1"/>
          <w:sz w:val="24"/>
          <w:szCs w:val="24"/>
        </w:rPr>
        <w:t>s to implement the principles and requirement of the</w:t>
      </w:r>
      <w:r w:rsidR="00A502D4" w:rsidRPr="00BB2F24">
        <w:rPr>
          <w:rFonts w:ascii="Times New Roman" w:hAnsi="Times New Roman" w:cs="Times New Roman"/>
          <w:color w:val="000000" w:themeColor="text1"/>
          <w:sz w:val="24"/>
          <w:szCs w:val="24"/>
        </w:rPr>
        <w:t xml:space="preserve"> </w:t>
      </w:r>
      <w:r w:rsidR="00AF5A09" w:rsidRPr="00BB2F24">
        <w:rPr>
          <w:rFonts w:ascii="Times New Roman" w:hAnsi="Times New Roman" w:cs="Times New Roman"/>
          <w:bCs/>
          <w:color w:val="000000" w:themeColor="text1"/>
          <w:sz w:val="24"/>
          <w:szCs w:val="24"/>
        </w:rPr>
        <w:t xml:space="preserve">CPFS </w:t>
      </w:r>
      <w:r w:rsidR="00A502D4" w:rsidRPr="00BB2F24">
        <w:rPr>
          <w:rFonts w:ascii="Times New Roman" w:hAnsi="Times New Roman" w:cs="Times New Roman"/>
          <w:color w:val="000000" w:themeColor="text1"/>
          <w:sz w:val="24"/>
          <w:szCs w:val="24"/>
        </w:rPr>
        <w:t>Rules and Regulations</w:t>
      </w:r>
      <w:r>
        <w:rPr>
          <w:rFonts w:ascii="Times New Roman" w:hAnsi="Times New Roman" w:cs="Times New Roman"/>
          <w:color w:val="000000" w:themeColor="text1"/>
          <w:sz w:val="24"/>
          <w:szCs w:val="24"/>
        </w:rPr>
        <w:t xml:space="preserve"> </w:t>
      </w:r>
      <w:r w:rsidR="00A502D4" w:rsidRPr="00BB2F24">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of</w:t>
      </w:r>
      <w:r w:rsidR="00A502D4" w:rsidRPr="00BB2F24">
        <w:rPr>
          <w:rFonts w:ascii="Times New Roman" w:hAnsi="Times New Roman" w:cs="Times New Roman"/>
          <w:color w:val="000000" w:themeColor="text1"/>
          <w:sz w:val="24"/>
          <w:szCs w:val="24"/>
        </w:rPr>
        <w:t xml:space="preserve"> other relevant consumer protection </w:t>
      </w:r>
      <w:r w:rsidR="00A502D4" w:rsidRPr="008A3578">
        <w:rPr>
          <w:rFonts w:ascii="Times New Roman" w:hAnsi="Times New Roman" w:cs="Times New Roman"/>
          <w:color w:val="000000" w:themeColor="text1"/>
          <w:sz w:val="24"/>
          <w:szCs w:val="24"/>
        </w:rPr>
        <w:t>agencies;</w:t>
      </w:r>
      <w:r w:rsidR="00690E94" w:rsidRPr="008A3578">
        <w:rPr>
          <w:rFonts w:ascii="Times New Roman" w:hAnsi="Times New Roman" w:cs="Times New Roman"/>
          <w:color w:val="000000" w:themeColor="text1"/>
          <w:sz w:val="24"/>
          <w:szCs w:val="24"/>
        </w:rPr>
        <w:t xml:space="preserve"> and</w:t>
      </w:r>
    </w:p>
    <w:p w14:paraId="107130DA" w14:textId="598B332E" w:rsidR="00346580" w:rsidRPr="008A3578" w:rsidRDefault="00A502D4" w:rsidP="00747143">
      <w:pPr>
        <w:pStyle w:val="ListParagraph"/>
        <w:numPr>
          <w:ilvl w:val="0"/>
          <w:numId w:val="22"/>
        </w:numPr>
        <w:tabs>
          <w:tab w:val="left" w:pos="1620"/>
          <w:tab w:val="left" w:pos="1980"/>
        </w:tabs>
        <w:jc w:val="both"/>
        <w:rPr>
          <w:rFonts w:ascii="Times New Roman" w:hAnsi="Times New Roman" w:cs="Times New Roman"/>
          <w:color w:val="000000" w:themeColor="text1"/>
          <w:sz w:val="24"/>
          <w:szCs w:val="24"/>
        </w:rPr>
      </w:pPr>
      <w:r w:rsidRPr="008A3578">
        <w:rPr>
          <w:rFonts w:ascii="Times New Roman" w:hAnsi="Times New Roman" w:cs="Times New Roman"/>
          <w:color w:val="000000" w:themeColor="text1"/>
          <w:sz w:val="24"/>
          <w:szCs w:val="24"/>
        </w:rPr>
        <w:t xml:space="preserve">The </w:t>
      </w:r>
      <w:r w:rsidR="00D661A3">
        <w:rPr>
          <w:rFonts w:ascii="Times New Roman" w:hAnsi="Times New Roman" w:cs="Times New Roman"/>
          <w:color w:val="000000" w:themeColor="text1"/>
          <w:sz w:val="24"/>
          <w:szCs w:val="24"/>
        </w:rPr>
        <w:t>RMA</w:t>
      </w:r>
      <w:r w:rsidRPr="008A3578">
        <w:rPr>
          <w:rFonts w:ascii="Times New Roman" w:hAnsi="Times New Roman" w:cs="Times New Roman"/>
          <w:color w:val="000000" w:themeColor="text1"/>
          <w:sz w:val="24"/>
          <w:szCs w:val="24"/>
        </w:rPr>
        <w:t xml:space="preserve"> </w:t>
      </w:r>
      <w:r w:rsidR="00B670E5" w:rsidRPr="008A3578">
        <w:rPr>
          <w:rFonts w:ascii="Times New Roman" w:hAnsi="Times New Roman" w:cs="Times New Roman"/>
          <w:color w:val="000000" w:themeColor="text1"/>
          <w:sz w:val="24"/>
          <w:szCs w:val="24"/>
        </w:rPr>
        <w:t>will adopt</w:t>
      </w:r>
      <w:r w:rsidRPr="008A3578">
        <w:rPr>
          <w:rFonts w:ascii="Times New Roman" w:hAnsi="Times New Roman" w:cs="Times New Roman"/>
          <w:color w:val="000000" w:themeColor="text1"/>
          <w:sz w:val="24"/>
          <w:szCs w:val="24"/>
        </w:rPr>
        <w:t xml:space="preserve"> supervisory mechanisms for the effective enforcement of the </w:t>
      </w:r>
      <w:r w:rsidR="00AF5A09" w:rsidRPr="008A3578">
        <w:rPr>
          <w:rFonts w:ascii="Times New Roman" w:hAnsi="Times New Roman" w:cs="Times New Roman"/>
          <w:color w:val="000000" w:themeColor="text1"/>
          <w:sz w:val="24"/>
          <w:szCs w:val="24"/>
        </w:rPr>
        <w:t>CPFS</w:t>
      </w:r>
      <w:r w:rsidRPr="008A3578">
        <w:rPr>
          <w:rFonts w:ascii="Times New Roman" w:hAnsi="Times New Roman" w:cs="Times New Roman"/>
          <w:color w:val="000000" w:themeColor="text1"/>
          <w:sz w:val="24"/>
          <w:szCs w:val="24"/>
        </w:rPr>
        <w:t xml:space="preserve"> Rules and Regulations</w:t>
      </w:r>
      <w:r w:rsidR="00690E94" w:rsidRPr="008A3578">
        <w:rPr>
          <w:rFonts w:ascii="Times New Roman" w:hAnsi="Times New Roman" w:cs="Times New Roman"/>
          <w:color w:val="000000" w:themeColor="text1"/>
          <w:sz w:val="24"/>
          <w:szCs w:val="24"/>
        </w:rPr>
        <w:t>.</w:t>
      </w:r>
    </w:p>
    <w:p w14:paraId="616BC2D5" w14:textId="1E323A52" w:rsidR="00346580" w:rsidRPr="008A3578" w:rsidRDefault="00346580" w:rsidP="00747143">
      <w:pPr>
        <w:pStyle w:val="ListParagraph"/>
        <w:numPr>
          <w:ilvl w:val="0"/>
          <w:numId w:val="22"/>
        </w:numPr>
        <w:tabs>
          <w:tab w:val="left" w:pos="1620"/>
          <w:tab w:val="left" w:pos="1980"/>
        </w:tabs>
        <w:jc w:val="both"/>
        <w:rPr>
          <w:rFonts w:ascii="Times New Roman" w:hAnsi="Times New Roman" w:cs="Times New Roman"/>
          <w:color w:val="000000" w:themeColor="text1"/>
          <w:sz w:val="24"/>
          <w:szCs w:val="24"/>
        </w:rPr>
      </w:pPr>
      <w:r w:rsidRPr="008A3578">
        <w:rPr>
          <w:rFonts w:ascii="Times New Roman" w:hAnsi="Times New Roman" w:cs="Times New Roman"/>
          <w:sz w:val="24"/>
          <w:szCs w:val="24"/>
        </w:rPr>
        <w:t>Contravention of the provisions of th</w:t>
      </w:r>
      <w:r w:rsidR="00DD3D36">
        <w:rPr>
          <w:rFonts w:ascii="Times New Roman" w:hAnsi="Times New Roman" w:cs="Times New Roman"/>
          <w:sz w:val="24"/>
          <w:szCs w:val="24"/>
        </w:rPr>
        <w:t xml:space="preserve">is Rules and Regulations </w:t>
      </w:r>
      <w:r w:rsidRPr="008A3578">
        <w:rPr>
          <w:rFonts w:ascii="Times New Roman" w:hAnsi="Times New Roman" w:cs="Times New Roman"/>
          <w:sz w:val="24"/>
          <w:szCs w:val="24"/>
        </w:rPr>
        <w:t xml:space="preserve">shall attract appropriate sanctions. The following are some of the sanctions the </w:t>
      </w:r>
      <w:r w:rsidR="00D661A3">
        <w:rPr>
          <w:rFonts w:ascii="Times New Roman" w:hAnsi="Times New Roman" w:cs="Times New Roman"/>
          <w:sz w:val="24"/>
          <w:szCs w:val="24"/>
        </w:rPr>
        <w:t>RMA</w:t>
      </w:r>
      <w:r w:rsidRPr="008A3578">
        <w:rPr>
          <w:rFonts w:ascii="Times New Roman" w:hAnsi="Times New Roman" w:cs="Times New Roman"/>
          <w:sz w:val="24"/>
          <w:szCs w:val="24"/>
        </w:rPr>
        <w:t xml:space="preserve"> may impose:  </w:t>
      </w:r>
    </w:p>
    <w:p w14:paraId="7E1E4296" w14:textId="15256809" w:rsidR="00346580" w:rsidRPr="008A3578" w:rsidRDefault="00A25F6D" w:rsidP="00747143">
      <w:pPr>
        <w:pStyle w:val="ListParagraph"/>
        <w:numPr>
          <w:ilvl w:val="1"/>
          <w:numId w:val="22"/>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 xml:space="preserve">Relevant </w:t>
      </w:r>
      <w:r w:rsidR="0021488F">
        <w:rPr>
          <w:rFonts w:ascii="Times New Roman" w:hAnsi="Times New Roman" w:cs="Times New Roman"/>
          <w:sz w:val="24"/>
          <w:szCs w:val="24"/>
        </w:rPr>
        <w:t>compensation</w:t>
      </w:r>
      <w:r>
        <w:rPr>
          <w:rFonts w:ascii="Times New Roman" w:hAnsi="Times New Roman" w:cs="Times New Roman"/>
          <w:sz w:val="24"/>
          <w:szCs w:val="24"/>
        </w:rPr>
        <w:t xml:space="preserve"> as deemed appropriate</w:t>
      </w:r>
      <w:r w:rsidR="00346580" w:rsidRPr="008A3578">
        <w:rPr>
          <w:rFonts w:ascii="Times New Roman" w:hAnsi="Times New Roman" w:cs="Times New Roman"/>
          <w:sz w:val="24"/>
          <w:szCs w:val="24"/>
        </w:rPr>
        <w:t xml:space="preserve">; </w:t>
      </w:r>
    </w:p>
    <w:p w14:paraId="69ED7332" w14:textId="77777777" w:rsidR="00346580" w:rsidRPr="008A3578" w:rsidRDefault="00346580" w:rsidP="00747143">
      <w:pPr>
        <w:pStyle w:val="ListParagraph"/>
        <w:numPr>
          <w:ilvl w:val="1"/>
          <w:numId w:val="22"/>
        </w:numPr>
        <w:tabs>
          <w:tab w:val="left" w:pos="1620"/>
          <w:tab w:val="left" w:pos="1980"/>
        </w:tabs>
        <w:jc w:val="both"/>
        <w:rPr>
          <w:rFonts w:ascii="Times New Roman" w:hAnsi="Times New Roman" w:cs="Times New Roman"/>
          <w:sz w:val="24"/>
          <w:szCs w:val="24"/>
        </w:rPr>
      </w:pPr>
      <w:r w:rsidRPr="008A3578">
        <w:rPr>
          <w:rFonts w:ascii="Times New Roman" w:hAnsi="Times New Roman" w:cs="Times New Roman"/>
          <w:sz w:val="24"/>
          <w:szCs w:val="24"/>
        </w:rPr>
        <w:t xml:space="preserve">Letter of apology and cautionary notice letter; </w:t>
      </w:r>
    </w:p>
    <w:p w14:paraId="556924FF" w14:textId="764E3012" w:rsidR="00346580" w:rsidRPr="008A3578" w:rsidRDefault="00346580" w:rsidP="00747143">
      <w:pPr>
        <w:pStyle w:val="ListParagraph"/>
        <w:numPr>
          <w:ilvl w:val="1"/>
          <w:numId w:val="22"/>
        </w:numPr>
        <w:tabs>
          <w:tab w:val="left" w:pos="1620"/>
          <w:tab w:val="left" w:pos="1980"/>
        </w:tabs>
        <w:jc w:val="both"/>
        <w:rPr>
          <w:rFonts w:ascii="Times New Roman" w:hAnsi="Times New Roman" w:cs="Times New Roman"/>
          <w:sz w:val="24"/>
          <w:szCs w:val="24"/>
        </w:rPr>
      </w:pPr>
      <w:r w:rsidRPr="008A3578">
        <w:rPr>
          <w:rFonts w:ascii="Times New Roman" w:hAnsi="Times New Roman" w:cs="Times New Roman"/>
          <w:sz w:val="24"/>
          <w:szCs w:val="24"/>
        </w:rPr>
        <w:t xml:space="preserve">Restriction on activities;                                                                                   </w:t>
      </w:r>
    </w:p>
    <w:p w14:paraId="37DAF205" w14:textId="780F1AAD" w:rsidR="00DD3D36" w:rsidRPr="008A3578" w:rsidRDefault="004E6E0C" w:rsidP="00747143">
      <w:pPr>
        <w:pStyle w:val="ListParagraph"/>
        <w:numPr>
          <w:ilvl w:val="1"/>
          <w:numId w:val="22"/>
        </w:numPr>
        <w:tabs>
          <w:tab w:val="left" w:pos="1620"/>
          <w:tab w:val="left" w:pos="1980"/>
        </w:tabs>
        <w:jc w:val="both"/>
        <w:rPr>
          <w:rFonts w:ascii="Times New Roman" w:hAnsi="Times New Roman" w:cs="Times New Roman"/>
          <w:sz w:val="24"/>
          <w:szCs w:val="24"/>
        </w:rPr>
      </w:pPr>
      <w:r w:rsidRPr="008A3578">
        <w:rPr>
          <w:rFonts w:ascii="Times New Roman" w:hAnsi="Times New Roman" w:cs="Times New Roman"/>
          <w:sz w:val="24"/>
          <w:szCs w:val="24"/>
        </w:rPr>
        <w:t>S</w:t>
      </w:r>
      <w:r w:rsidR="00346580" w:rsidRPr="008A3578">
        <w:rPr>
          <w:rFonts w:ascii="Times New Roman" w:hAnsi="Times New Roman" w:cs="Times New Roman"/>
          <w:sz w:val="24"/>
          <w:szCs w:val="24"/>
        </w:rPr>
        <w:t>uspension/</w:t>
      </w:r>
      <w:r w:rsidR="00DD3D36">
        <w:rPr>
          <w:rFonts w:ascii="Times New Roman" w:hAnsi="Times New Roman" w:cs="Times New Roman"/>
          <w:sz w:val="24"/>
          <w:szCs w:val="24"/>
        </w:rPr>
        <w:t>revocation</w:t>
      </w:r>
      <w:r w:rsidR="00346580" w:rsidRPr="008A3578">
        <w:rPr>
          <w:rFonts w:ascii="Times New Roman" w:hAnsi="Times New Roman" w:cs="Times New Roman"/>
          <w:sz w:val="24"/>
          <w:szCs w:val="24"/>
        </w:rPr>
        <w:t xml:space="preserve">/withdrawal from inter-bank activities, licenses and registrations </w:t>
      </w:r>
    </w:p>
    <w:p w14:paraId="2ACAB781" w14:textId="50DBFE01" w:rsidR="00DD3D36" w:rsidRPr="0021488F" w:rsidRDefault="0021488F" w:rsidP="0021488F">
      <w:pPr>
        <w:pStyle w:val="ListParagraph"/>
        <w:numPr>
          <w:ilvl w:val="1"/>
          <w:numId w:val="22"/>
        </w:numPr>
        <w:tabs>
          <w:tab w:val="left" w:pos="1620"/>
          <w:tab w:val="left" w:pos="1980"/>
        </w:tabs>
        <w:jc w:val="both"/>
        <w:rPr>
          <w:rFonts w:ascii="Times New Roman" w:hAnsi="Times New Roman" w:cs="Times New Roman"/>
          <w:sz w:val="24"/>
          <w:szCs w:val="24"/>
        </w:rPr>
      </w:pPr>
      <w:r>
        <w:rPr>
          <w:rFonts w:ascii="Times New Roman" w:hAnsi="Times New Roman" w:cs="Times New Roman"/>
          <w:sz w:val="24"/>
          <w:szCs w:val="24"/>
        </w:rPr>
        <w:t>Monetary penalties;</w:t>
      </w:r>
      <w:r w:rsidR="00346580" w:rsidRPr="0021488F">
        <w:rPr>
          <w:rFonts w:ascii="Times New Roman" w:hAnsi="Times New Roman" w:cs="Times New Roman"/>
          <w:sz w:val="24"/>
          <w:szCs w:val="24"/>
        </w:rPr>
        <w:t xml:space="preserve"> and</w:t>
      </w:r>
    </w:p>
    <w:p w14:paraId="31835309" w14:textId="03E756C5" w:rsidR="00346580" w:rsidRPr="0021488F" w:rsidRDefault="00346580" w:rsidP="0021488F">
      <w:pPr>
        <w:pStyle w:val="ListParagraph"/>
        <w:numPr>
          <w:ilvl w:val="1"/>
          <w:numId w:val="22"/>
        </w:numPr>
        <w:tabs>
          <w:tab w:val="left" w:pos="1620"/>
          <w:tab w:val="left" w:pos="1980"/>
        </w:tabs>
        <w:jc w:val="both"/>
        <w:rPr>
          <w:rFonts w:ascii="Times New Roman" w:hAnsi="Times New Roman" w:cs="Times New Roman"/>
          <w:sz w:val="24"/>
          <w:szCs w:val="24"/>
        </w:rPr>
      </w:pPr>
      <w:r w:rsidRPr="0021488F">
        <w:rPr>
          <w:rFonts w:ascii="Times New Roman" w:hAnsi="Times New Roman" w:cs="Times New Roman"/>
          <w:sz w:val="24"/>
          <w:szCs w:val="24"/>
        </w:rPr>
        <w:t xml:space="preserve">Other sanctions </w:t>
      </w:r>
      <w:r w:rsidR="00DD3D36">
        <w:rPr>
          <w:rFonts w:ascii="Times New Roman" w:hAnsi="Times New Roman" w:cs="Times New Roman"/>
          <w:sz w:val="24"/>
          <w:szCs w:val="24"/>
        </w:rPr>
        <w:t xml:space="preserve">as </w:t>
      </w:r>
      <w:r w:rsidRPr="0021488F">
        <w:rPr>
          <w:rFonts w:ascii="Times New Roman" w:hAnsi="Times New Roman" w:cs="Times New Roman"/>
          <w:sz w:val="24"/>
          <w:szCs w:val="24"/>
        </w:rPr>
        <w:t xml:space="preserve">deemed appropriate. </w:t>
      </w:r>
    </w:p>
    <w:p w14:paraId="16154D73" w14:textId="7B75825A" w:rsidR="00346580" w:rsidRPr="008A3578" w:rsidRDefault="00BE61B3" w:rsidP="00747143">
      <w:pPr>
        <w:pStyle w:val="ListParagraph"/>
        <w:numPr>
          <w:ilvl w:val="0"/>
          <w:numId w:val="22"/>
        </w:numPr>
        <w:tabs>
          <w:tab w:val="left" w:pos="1620"/>
          <w:tab w:val="left" w:pos="1980"/>
        </w:tabs>
        <w:jc w:val="both"/>
        <w:rPr>
          <w:rFonts w:ascii="Times New Roman" w:hAnsi="Times New Roman" w:cs="Times New Roman"/>
          <w:sz w:val="24"/>
          <w:szCs w:val="24"/>
        </w:rPr>
      </w:pPr>
      <w:r w:rsidRPr="008A3578">
        <w:rPr>
          <w:rFonts w:ascii="Times New Roman" w:hAnsi="Times New Roman" w:cs="Times New Roman"/>
          <w:sz w:val="24"/>
          <w:szCs w:val="24"/>
        </w:rPr>
        <w:t xml:space="preserve">The </w:t>
      </w:r>
      <w:r w:rsidR="00D661A3">
        <w:rPr>
          <w:rFonts w:ascii="Times New Roman" w:hAnsi="Times New Roman" w:cs="Times New Roman"/>
          <w:sz w:val="24"/>
          <w:szCs w:val="24"/>
        </w:rPr>
        <w:t>RMA</w:t>
      </w:r>
      <w:r w:rsidRPr="008A3578">
        <w:rPr>
          <w:rFonts w:ascii="Times New Roman" w:hAnsi="Times New Roman" w:cs="Times New Roman"/>
          <w:sz w:val="24"/>
          <w:szCs w:val="24"/>
        </w:rPr>
        <w:t xml:space="preserve"> reserves the right to apply administrative measures, issue instructions, directives and circulars in the event of any consumer failing to comply with this </w:t>
      </w:r>
      <w:r w:rsidR="00DD3D36">
        <w:rPr>
          <w:rFonts w:ascii="Times New Roman" w:hAnsi="Times New Roman" w:cs="Times New Roman"/>
          <w:sz w:val="24"/>
          <w:szCs w:val="24"/>
        </w:rPr>
        <w:t>Rules and Regulations</w:t>
      </w:r>
      <w:r w:rsidRPr="008A3578">
        <w:rPr>
          <w:rFonts w:ascii="Times New Roman" w:hAnsi="Times New Roman" w:cs="Times New Roman"/>
          <w:sz w:val="24"/>
          <w:szCs w:val="24"/>
        </w:rPr>
        <w:t>; and</w:t>
      </w:r>
    </w:p>
    <w:p w14:paraId="4A48EBB3" w14:textId="4C5591A7" w:rsidR="00346580" w:rsidRPr="008A3578" w:rsidRDefault="00346580" w:rsidP="00747143">
      <w:pPr>
        <w:pStyle w:val="ListParagraph"/>
        <w:numPr>
          <w:ilvl w:val="0"/>
          <w:numId w:val="22"/>
        </w:numPr>
        <w:tabs>
          <w:tab w:val="left" w:pos="1620"/>
          <w:tab w:val="left" w:pos="1980"/>
        </w:tabs>
        <w:jc w:val="both"/>
        <w:rPr>
          <w:rFonts w:ascii="Times New Roman" w:hAnsi="Times New Roman" w:cs="Times New Roman"/>
          <w:sz w:val="24"/>
          <w:szCs w:val="24"/>
        </w:rPr>
      </w:pPr>
      <w:r w:rsidRPr="008A3578">
        <w:rPr>
          <w:rFonts w:ascii="Times New Roman" w:hAnsi="Times New Roman" w:cs="Times New Roman"/>
          <w:sz w:val="24"/>
          <w:szCs w:val="24"/>
        </w:rPr>
        <w:t xml:space="preserve">The </w:t>
      </w:r>
      <w:r w:rsidR="00D661A3">
        <w:rPr>
          <w:rFonts w:ascii="Times New Roman" w:hAnsi="Times New Roman" w:cs="Times New Roman"/>
          <w:sz w:val="24"/>
          <w:szCs w:val="24"/>
        </w:rPr>
        <w:t>RMA</w:t>
      </w:r>
      <w:r w:rsidRPr="008A3578">
        <w:rPr>
          <w:rFonts w:ascii="Times New Roman" w:hAnsi="Times New Roman" w:cs="Times New Roman"/>
          <w:sz w:val="24"/>
          <w:szCs w:val="24"/>
        </w:rPr>
        <w:t xml:space="preserve"> shall adopt other proactive mechanisms to monitor </w:t>
      </w:r>
      <w:r w:rsidR="00DD3D36">
        <w:rPr>
          <w:rFonts w:ascii="Times New Roman" w:hAnsi="Times New Roman" w:cs="Times New Roman"/>
          <w:sz w:val="24"/>
          <w:szCs w:val="24"/>
        </w:rPr>
        <w:t>FSPs’</w:t>
      </w:r>
      <w:r w:rsidRPr="008A3578">
        <w:rPr>
          <w:rFonts w:ascii="Times New Roman" w:hAnsi="Times New Roman" w:cs="Times New Roman"/>
          <w:sz w:val="24"/>
          <w:szCs w:val="24"/>
        </w:rPr>
        <w:t xml:space="preserve"> compliance with the provisions of this </w:t>
      </w:r>
      <w:r w:rsidR="00DD3D36">
        <w:rPr>
          <w:rFonts w:ascii="Times New Roman" w:hAnsi="Times New Roman" w:cs="Times New Roman"/>
          <w:sz w:val="24"/>
          <w:szCs w:val="24"/>
        </w:rPr>
        <w:t>Rules and Regulations</w:t>
      </w:r>
      <w:r w:rsidRPr="008A3578">
        <w:rPr>
          <w:rFonts w:ascii="Times New Roman" w:hAnsi="Times New Roman" w:cs="Times New Roman"/>
          <w:sz w:val="24"/>
          <w:szCs w:val="24"/>
        </w:rPr>
        <w:t>.</w:t>
      </w:r>
    </w:p>
    <w:p w14:paraId="6A871155" w14:textId="77777777" w:rsidR="001D7501" w:rsidRPr="00BB2F24" w:rsidRDefault="001D7501" w:rsidP="001D7501">
      <w:pPr>
        <w:ind w:left="576"/>
        <w:jc w:val="both"/>
        <w:rPr>
          <w:rFonts w:ascii="Times New Roman" w:hAnsi="Times New Roman" w:cs="Times New Roman"/>
          <w:color w:val="000000" w:themeColor="text1"/>
          <w:sz w:val="24"/>
          <w:szCs w:val="24"/>
        </w:rPr>
      </w:pPr>
    </w:p>
    <w:p w14:paraId="5AB0EBE1" w14:textId="77777777" w:rsidR="001D7501" w:rsidRPr="00BB2F24" w:rsidRDefault="001D7501" w:rsidP="001D7501">
      <w:pPr>
        <w:spacing w:after="0" w:line="120" w:lineRule="auto"/>
        <w:ind w:left="792"/>
        <w:jc w:val="both"/>
        <w:rPr>
          <w:rFonts w:ascii="Times New Roman" w:hAnsi="Times New Roman" w:cs="Times New Roman"/>
          <w:sz w:val="24"/>
          <w:szCs w:val="24"/>
        </w:rPr>
      </w:pPr>
    </w:p>
    <w:p w14:paraId="5055F632" w14:textId="77777777" w:rsidR="001D7501" w:rsidRPr="00BB2F24" w:rsidRDefault="001D7501">
      <w:pPr>
        <w:rPr>
          <w:rFonts w:ascii="Times New Roman" w:eastAsiaTheme="majorEastAsia" w:hAnsi="Times New Roman" w:cs="Times New Roman"/>
          <w:b/>
          <w:sz w:val="24"/>
          <w:szCs w:val="24"/>
        </w:rPr>
      </w:pPr>
      <w:bookmarkStart w:id="107" w:name="_Toc5620562"/>
      <w:r w:rsidRPr="00BB2F24">
        <w:rPr>
          <w:rFonts w:ascii="Times New Roman" w:hAnsi="Times New Roman" w:cs="Times New Roman"/>
          <w:b/>
          <w:sz w:val="24"/>
          <w:szCs w:val="24"/>
        </w:rPr>
        <w:br w:type="page"/>
      </w:r>
    </w:p>
    <w:p w14:paraId="0CD2C5BE" w14:textId="77777777" w:rsidR="001D7501" w:rsidRPr="00BB2F24" w:rsidRDefault="006A29DD" w:rsidP="006A29DD">
      <w:pPr>
        <w:pStyle w:val="Heading1"/>
        <w:numPr>
          <w:ilvl w:val="0"/>
          <w:numId w:val="0"/>
        </w:numPr>
        <w:ind w:left="360"/>
        <w:jc w:val="both"/>
        <w:rPr>
          <w:rFonts w:ascii="Times New Roman" w:hAnsi="Times New Roman" w:cs="Times New Roman"/>
          <w:b/>
          <w:color w:val="auto"/>
          <w:sz w:val="24"/>
          <w:szCs w:val="24"/>
        </w:rPr>
      </w:pPr>
      <w:bookmarkStart w:id="108" w:name="_Toc12197077"/>
      <w:r w:rsidRPr="00BB2F24">
        <w:rPr>
          <w:rFonts w:ascii="Times New Roman" w:hAnsi="Times New Roman" w:cs="Times New Roman"/>
          <w:b/>
          <w:color w:val="auto"/>
          <w:sz w:val="24"/>
          <w:szCs w:val="24"/>
        </w:rPr>
        <w:lastRenderedPageBreak/>
        <w:t>DEFINITION OF KEY TERMS:</w:t>
      </w:r>
      <w:bookmarkEnd w:id="107"/>
      <w:bookmarkEnd w:id="108"/>
    </w:p>
    <w:p w14:paraId="0CF8BAE1" w14:textId="77777777" w:rsidR="001D7501" w:rsidRPr="00BB2F24" w:rsidRDefault="001D7501" w:rsidP="001D7501">
      <w:pPr>
        <w:spacing w:after="0" w:line="120" w:lineRule="auto"/>
        <w:rPr>
          <w:rFonts w:ascii="Times New Roman" w:hAnsi="Times New Roman" w:cs="Times New Roman"/>
          <w:sz w:val="24"/>
          <w:szCs w:val="24"/>
        </w:rPr>
      </w:pPr>
    </w:p>
    <w:p w14:paraId="3D260DB3" w14:textId="77777777" w:rsidR="00667A87" w:rsidRPr="00BB2F24" w:rsidRDefault="00667A87" w:rsidP="006A29DD">
      <w:pPr>
        <w:tabs>
          <w:tab w:val="left" w:pos="720"/>
        </w:tabs>
        <w:ind w:left="360"/>
        <w:jc w:val="both"/>
        <w:rPr>
          <w:rFonts w:ascii="Times New Roman" w:hAnsi="Times New Roman" w:cs="Times New Roman"/>
          <w:sz w:val="24"/>
          <w:szCs w:val="24"/>
        </w:rPr>
      </w:pPr>
      <w:r w:rsidRPr="00BB2F24">
        <w:rPr>
          <w:rFonts w:ascii="Times New Roman" w:hAnsi="Times New Roman" w:cs="Times New Roman"/>
          <w:b/>
          <w:sz w:val="24"/>
          <w:szCs w:val="24"/>
        </w:rPr>
        <w:t>Alternate recourse:</w:t>
      </w:r>
      <w:r w:rsidRPr="00BB2F24">
        <w:rPr>
          <w:rFonts w:ascii="Times New Roman" w:hAnsi="Times New Roman" w:cs="Times New Roman"/>
          <w:sz w:val="24"/>
          <w:szCs w:val="24"/>
        </w:rPr>
        <w:t xml:space="preserve"> refers to the escalation options to RMA, consumer protection agencies such as the Office of the Consumer Protection (OCP), Royal Court of Justice and any other consumer protection enforcement agencies. </w:t>
      </w:r>
    </w:p>
    <w:p w14:paraId="2825F801" w14:textId="77777777" w:rsidR="001D7501" w:rsidRPr="00BB2F24" w:rsidRDefault="001D7501" w:rsidP="006A29DD">
      <w:pPr>
        <w:tabs>
          <w:tab w:val="left" w:pos="720"/>
        </w:tabs>
        <w:ind w:left="360"/>
        <w:jc w:val="both"/>
        <w:rPr>
          <w:rFonts w:ascii="Times New Roman" w:eastAsia="Arial" w:hAnsi="Times New Roman" w:cs="Times New Roman"/>
          <w:color w:val="000000" w:themeColor="text1"/>
          <w:sz w:val="24"/>
          <w:szCs w:val="24"/>
        </w:rPr>
      </w:pPr>
      <w:r w:rsidRPr="00BB2F24">
        <w:rPr>
          <w:rFonts w:ascii="Times New Roman" w:eastAsia="Arial" w:hAnsi="Times New Roman" w:cs="Times New Roman"/>
          <w:b/>
          <w:bCs/>
          <w:color w:val="000000" w:themeColor="text1"/>
          <w:sz w:val="24"/>
          <w:szCs w:val="24"/>
        </w:rPr>
        <w:t>Authorized Agents</w:t>
      </w:r>
      <w:r w:rsidRPr="00BB2F24">
        <w:rPr>
          <w:rFonts w:ascii="Times New Roman" w:eastAsia="Arial" w:hAnsi="Times New Roman" w:cs="Times New Roman"/>
          <w:color w:val="000000" w:themeColor="text1"/>
          <w:sz w:val="24"/>
          <w:szCs w:val="24"/>
        </w:rPr>
        <w:t>: refers to agents providing services on behalf of the Financial Service Providers.</w:t>
      </w:r>
    </w:p>
    <w:p w14:paraId="53A8125B" w14:textId="3F62CAEF" w:rsidR="001D7501" w:rsidRPr="00BB2F24" w:rsidRDefault="001D7501" w:rsidP="006A29DD">
      <w:pPr>
        <w:tabs>
          <w:tab w:val="left" w:pos="720"/>
        </w:tabs>
        <w:ind w:left="360"/>
        <w:jc w:val="both"/>
        <w:rPr>
          <w:rFonts w:ascii="Times New Roman" w:hAnsi="Times New Roman" w:cs="Times New Roman"/>
          <w:sz w:val="24"/>
          <w:szCs w:val="24"/>
        </w:rPr>
      </w:pPr>
      <w:r w:rsidRPr="00BB2F24">
        <w:rPr>
          <w:rFonts w:ascii="Times New Roman" w:hAnsi="Times New Roman" w:cs="Times New Roman"/>
          <w:b/>
          <w:bCs/>
          <w:sz w:val="24"/>
          <w:szCs w:val="24"/>
        </w:rPr>
        <w:t>Complaint</w:t>
      </w:r>
      <w:r w:rsidRPr="00BB2F24">
        <w:rPr>
          <w:rFonts w:ascii="Times New Roman" w:hAnsi="Times New Roman" w:cs="Times New Roman"/>
          <w:sz w:val="24"/>
          <w:szCs w:val="24"/>
        </w:rPr>
        <w:t xml:space="preserve">: dissatisfaction expressed by a consumer on financial products or services. </w:t>
      </w:r>
      <w:r w:rsidR="00DD3D36">
        <w:rPr>
          <w:rFonts w:ascii="Times New Roman" w:hAnsi="Times New Roman" w:cs="Times New Roman"/>
          <w:sz w:val="24"/>
          <w:szCs w:val="24"/>
        </w:rPr>
        <w:t xml:space="preserve">Anonymous content posted on social media shall not be considered as a complaint warranting the attention of the FSPs. </w:t>
      </w:r>
    </w:p>
    <w:p w14:paraId="71D51EA6" w14:textId="77777777" w:rsidR="001D7501" w:rsidRPr="00BB2F24" w:rsidRDefault="001D7501" w:rsidP="006A29DD">
      <w:pPr>
        <w:tabs>
          <w:tab w:val="left" w:pos="720"/>
        </w:tabs>
        <w:ind w:left="360"/>
        <w:jc w:val="both"/>
        <w:rPr>
          <w:rFonts w:ascii="Times New Roman" w:hAnsi="Times New Roman" w:cs="Times New Roman"/>
          <w:b/>
          <w:bCs/>
          <w:color w:val="000000" w:themeColor="text1"/>
          <w:sz w:val="24"/>
          <w:szCs w:val="24"/>
        </w:rPr>
      </w:pPr>
      <w:r w:rsidRPr="00BB2F24">
        <w:rPr>
          <w:rFonts w:ascii="Times New Roman" w:hAnsi="Times New Roman" w:cs="Times New Roman"/>
          <w:b/>
          <w:bCs/>
          <w:color w:val="000000" w:themeColor="text1"/>
          <w:sz w:val="24"/>
          <w:szCs w:val="24"/>
        </w:rPr>
        <w:t xml:space="preserve">Complainant: </w:t>
      </w:r>
      <w:r w:rsidRPr="00BB2F24">
        <w:rPr>
          <w:rFonts w:ascii="Times New Roman" w:hAnsi="Times New Roman" w:cs="Times New Roman"/>
          <w:color w:val="000000" w:themeColor="text1"/>
          <w:sz w:val="24"/>
          <w:szCs w:val="24"/>
        </w:rPr>
        <w:t>refers to the aggrieved consumer making a complaint with regard to financial products and services</w:t>
      </w:r>
      <w:r w:rsidR="00BB45B0" w:rsidRPr="00BB2F24">
        <w:rPr>
          <w:rFonts w:ascii="Times New Roman" w:hAnsi="Times New Roman" w:cs="Times New Roman"/>
          <w:color w:val="000000" w:themeColor="text1"/>
          <w:sz w:val="24"/>
          <w:szCs w:val="24"/>
        </w:rPr>
        <w:t xml:space="preserve"> provided by the FSP</w:t>
      </w:r>
      <w:r w:rsidRPr="00BB2F24">
        <w:rPr>
          <w:rFonts w:ascii="Times New Roman" w:hAnsi="Times New Roman" w:cs="Times New Roman"/>
          <w:color w:val="000000" w:themeColor="text1"/>
          <w:sz w:val="24"/>
          <w:szCs w:val="24"/>
        </w:rPr>
        <w:t>.</w:t>
      </w:r>
    </w:p>
    <w:p w14:paraId="1805AE3C" w14:textId="23C1D194" w:rsidR="001D7501" w:rsidRPr="00BB2F24" w:rsidRDefault="001D7501" w:rsidP="006A29DD">
      <w:pPr>
        <w:tabs>
          <w:tab w:val="left" w:pos="720"/>
        </w:tabs>
        <w:ind w:left="360"/>
        <w:jc w:val="both"/>
        <w:rPr>
          <w:rFonts w:ascii="Times New Roman" w:hAnsi="Times New Roman" w:cs="Times New Roman"/>
          <w:sz w:val="24"/>
          <w:szCs w:val="24"/>
        </w:rPr>
      </w:pPr>
      <w:r w:rsidRPr="00BB2F24">
        <w:rPr>
          <w:rFonts w:ascii="Times New Roman" w:hAnsi="Times New Roman" w:cs="Times New Roman"/>
          <w:b/>
          <w:bCs/>
          <w:sz w:val="24"/>
          <w:szCs w:val="24"/>
        </w:rPr>
        <w:t>Consumer</w:t>
      </w:r>
      <w:r w:rsidRPr="00BB2F24">
        <w:rPr>
          <w:rFonts w:ascii="Times New Roman" w:hAnsi="Times New Roman" w:cs="Times New Roman"/>
          <w:sz w:val="24"/>
          <w:szCs w:val="24"/>
        </w:rPr>
        <w:t xml:space="preserve">: refers to a person or an entity that uses, has used or </w:t>
      </w:r>
      <w:r w:rsidR="007C1372">
        <w:rPr>
          <w:rFonts w:ascii="Times New Roman" w:hAnsi="Times New Roman" w:cs="Times New Roman"/>
          <w:sz w:val="24"/>
          <w:szCs w:val="24"/>
        </w:rPr>
        <w:t xml:space="preserve">is </w:t>
      </w:r>
      <w:r w:rsidRPr="00BB2F24">
        <w:rPr>
          <w:rFonts w:ascii="Times New Roman" w:hAnsi="Times New Roman" w:cs="Times New Roman"/>
          <w:sz w:val="24"/>
          <w:szCs w:val="24"/>
        </w:rPr>
        <w:t xml:space="preserve">a potential user of financial products or services. </w:t>
      </w:r>
    </w:p>
    <w:p w14:paraId="2CF9E4E0" w14:textId="1BB9BA48" w:rsidR="008A3578" w:rsidRDefault="001D7501" w:rsidP="008A3578">
      <w:pPr>
        <w:tabs>
          <w:tab w:val="left" w:pos="720"/>
        </w:tabs>
        <w:ind w:left="360"/>
        <w:jc w:val="both"/>
        <w:rPr>
          <w:rFonts w:ascii="Times New Roman" w:hAnsi="Times New Roman" w:cs="Times New Roman"/>
          <w:color w:val="000000" w:themeColor="text1"/>
          <w:sz w:val="24"/>
          <w:szCs w:val="24"/>
        </w:rPr>
      </w:pPr>
      <w:r w:rsidRPr="00BB2F24">
        <w:rPr>
          <w:rFonts w:ascii="Times New Roman" w:hAnsi="Times New Roman" w:cs="Times New Roman"/>
          <w:b/>
          <w:bCs/>
          <w:color w:val="000000" w:themeColor="text1"/>
          <w:sz w:val="24"/>
          <w:szCs w:val="24"/>
        </w:rPr>
        <w:t>Consumer Protection Cell (CPC)</w:t>
      </w:r>
      <w:r w:rsidRPr="00BB2F24">
        <w:rPr>
          <w:rFonts w:ascii="Times New Roman" w:hAnsi="Times New Roman" w:cs="Times New Roman"/>
          <w:color w:val="000000" w:themeColor="text1"/>
          <w:sz w:val="24"/>
          <w:szCs w:val="24"/>
        </w:rPr>
        <w:t xml:space="preserve">: the designated department/unit under the </w:t>
      </w:r>
      <w:r w:rsidR="00D661A3">
        <w:rPr>
          <w:rFonts w:ascii="Times New Roman" w:hAnsi="Times New Roman" w:cs="Times New Roman"/>
          <w:color w:val="000000" w:themeColor="text1"/>
          <w:sz w:val="24"/>
          <w:szCs w:val="24"/>
        </w:rPr>
        <w:t>RMA</w:t>
      </w:r>
      <w:r w:rsidRPr="00BB2F24">
        <w:rPr>
          <w:rFonts w:ascii="Times New Roman" w:hAnsi="Times New Roman" w:cs="Times New Roman"/>
          <w:color w:val="000000" w:themeColor="text1"/>
          <w:sz w:val="24"/>
          <w:szCs w:val="24"/>
        </w:rPr>
        <w:t xml:space="preserve"> and </w:t>
      </w:r>
      <w:r w:rsidR="00BB45B0" w:rsidRPr="00BB2F24">
        <w:rPr>
          <w:rFonts w:ascii="Times New Roman" w:hAnsi="Times New Roman" w:cs="Times New Roman"/>
          <w:color w:val="000000" w:themeColor="text1"/>
          <w:sz w:val="24"/>
          <w:szCs w:val="24"/>
        </w:rPr>
        <w:t>FSP</w:t>
      </w:r>
      <w:r w:rsidRPr="00BB2F24">
        <w:rPr>
          <w:rFonts w:ascii="Times New Roman" w:hAnsi="Times New Roman" w:cs="Times New Roman"/>
          <w:color w:val="000000" w:themeColor="text1"/>
          <w:sz w:val="24"/>
          <w:szCs w:val="24"/>
        </w:rPr>
        <w:t xml:space="preserve">.     </w:t>
      </w:r>
    </w:p>
    <w:p w14:paraId="09CE3E3E" w14:textId="7F936151" w:rsidR="008A3578" w:rsidRDefault="008A3578" w:rsidP="008A3578">
      <w:pPr>
        <w:tabs>
          <w:tab w:val="left" w:pos="720"/>
        </w:tabs>
        <w:ind w:left="36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Credit Worthiness</w:t>
      </w:r>
      <w:r w:rsidRPr="00E763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refers to the factual information collected by the Credit Information Bureau (CIB) in terms of the ability to meet debt collection of individuals or companies. The information shall also comprise the credit repayment within the credit grantors. </w:t>
      </w:r>
    </w:p>
    <w:p w14:paraId="5409558A" w14:textId="62EBD67B" w:rsidR="003C0575" w:rsidRPr="003C0575" w:rsidRDefault="003C0575" w:rsidP="003C0575">
      <w:pPr>
        <w:tabs>
          <w:tab w:val="left" w:pos="720"/>
        </w:tabs>
        <w:ind w:left="360"/>
        <w:jc w:val="both"/>
        <w:rPr>
          <w:rFonts w:ascii="Times New Roman" w:hAnsi="Times New Roman" w:cs="Times New Roman"/>
          <w:color w:val="000000" w:themeColor="text1"/>
          <w:sz w:val="24"/>
          <w:szCs w:val="24"/>
        </w:rPr>
      </w:pPr>
      <w:r w:rsidRPr="003C0575">
        <w:rPr>
          <w:rFonts w:ascii="Times New Roman" w:hAnsi="Times New Roman" w:cs="Times New Roman"/>
          <w:b/>
          <w:bCs/>
          <w:sz w:val="24"/>
          <w:szCs w:val="24"/>
        </w:rPr>
        <w:t xml:space="preserve">Exceptional cases: </w:t>
      </w:r>
      <w:r w:rsidRPr="003C0575">
        <w:rPr>
          <w:rFonts w:ascii="Times New Roman" w:hAnsi="Times New Roman" w:cs="Times New Roman"/>
          <w:sz w:val="24"/>
          <w:szCs w:val="24"/>
        </w:rPr>
        <w:t xml:space="preserve">refers to those unforeseen and unavoidable cases with enough proof of evidences to be </w:t>
      </w:r>
      <w:r>
        <w:rPr>
          <w:rFonts w:ascii="Times New Roman" w:hAnsi="Times New Roman" w:cs="Times New Roman"/>
          <w:sz w:val="24"/>
          <w:szCs w:val="24"/>
        </w:rPr>
        <w:t>considered</w:t>
      </w:r>
      <w:r w:rsidRPr="003C0575">
        <w:rPr>
          <w:rFonts w:ascii="Times New Roman" w:hAnsi="Times New Roman" w:cs="Times New Roman"/>
          <w:sz w:val="24"/>
          <w:szCs w:val="24"/>
        </w:rPr>
        <w:t xml:space="preserve"> as exceptionally acceptable. </w:t>
      </w:r>
    </w:p>
    <w:p w14:paraId="48369455" w14:textId="77777777" w:rsidR="001D7501" w:rsidRPr="00BB2F24" w:rsidRDefault="001D7501" w:rsidP="006A29DD">
      <w:pPr>
        <w:tabs>
          <w:tab w:val="left" w:pos="720"/>
        </w:tabs>
        <w:ind w:left="360"/>
        <w:jc w:val="both"/>
        <w:rPr>
          <w:rFonts w:ascii="Times New Roman" w:hAnsi="Times New Roman" w:cs="Times New Roman"/>
          <w:sz w:val="24"/>
          <w:szCs w:val="24"/>
        </w:rPr>
      </w:pPr>
      <w:r w:rsidRPr="00BB2F24">
        <w:rPr>
          <w:rFonts w:ascii="Times New Roman" w:hAnsi="Times New Roman" w:cs="Times New Roman"/>
          <w:b/>
          <w:bCs/>
          <w:sz w:val="24"/>
          <w:szCs w:val="24"/>
        </w:rPr>
        <w:t>Financial Consumer Protection</w:t>
      </w:r>
      <w:r w:rsidRPr="00BB2F24">
        <w:rPr>
          <w:rFonts w:ascii="Times New Roman" w:hAnsi="Times New Roman" w:cs="Times New Roman"/>
          <w:sz w:val="24"/>
          <w:szCs w:val="24"/>
        </w:rPr>
        <w:t xml:space="preserve">: refers to laws, institutions, practices and policies to safeguard consumer rights and ensure fairness in the provision of </w:t>
      </w:r>
      <w:r w:rsidR="00BB45B0" w:rsidRPr="00BB2F24">
        <w:rPr>
          <w:rFonts w:ascii="Times New Roman" w:hAnsi="Times New Roman" w:cs="Times New Roman"/>
          <w:sz w:val="24"/>
          <w:szCs w:val="24"/>
        </w:rPr>
        <w:t xml:space="preserve">financial </w:t>
      </w:r>
      <w:r w:rsidRPr="00BB2F24">
        <w:rPr>
          <w:rFonts w:ascii="Times New Roman" w:hAnsi="Times New Roman" w:cs="Times New Roman"/>
          <w:sz w:val="24"/>
          <w:szCs w:val="24"/>
        </w:rPr>
        <w:t xml:space="preserve">products and services. </w:t>
      </w:r>
    </w:p>
    <w:p w14:paraId="70E5697A" w14:textId="10C59BC1" w:rsidR="001D7501" w:rsidRPr="00BB2F24" w:rsidRDefault="001D7501" w:rsidP="006A29DD">
      <w:pPr>
        <w:tabs>
          <w:tab w:val="left" w:pos="720"/>
        </w:tabs>
        <w:ind w:left="360"/>
        <w:jc w:val="both"/>
        <w:rPr>
          <w:rFonts w:ascii="Times New Roman" w:eastAsia="Arial" w:hAnsi="Times New Roman" w:cs="Times New Roman"/>
          <w:color w:val="000000" w:themeColor="text1"/>
          <w:sz w:val="24"/>
          <w:szCs w:val="24"/>
        </w:rPr>
      </w:pPr>
      <w:r w:rsidRPr="00BB2F24">
        <w:rPr>
          <w:rFonts w:ascii="Times New Roman" w:hAnsi="Times New Roman" w:cs="Times New Roman"/>
          <w:b/>
          <w:bCs/>
          <w:sz w:val="24"/>
          <w:szCs w:val="24"/>
        </w:rPr>
        <w:t xml:space="preserve">Financial Service Providers: </w:t>
      </w:r>
      <w:r w:rsidRPr="00BB2F24">
        <w:rPr>
          <w:rFonts w:ascii="Times New Roman" w:hAnsi="Times New Roman" w:cs="Times New Roman"/>
          <w:bCs/>
          <w:sz w:val="24"/>
          <w:szCs w:val="24"/>
        </w:rPr>
        <w:t xml:space="preserve">Entities that are </w:t>
      </w:r>
      <w:r w:rsidRPr="00BB2F24">
        <w:rPr>
          <w:rFonts w:ascii="Times New Roman" w:eastAsia="Arial" w:hAnsi="Times New Roman" w:cs="Times New Roman"/>
          <w:color w:val="000000" w:themeColor="text1"/>
          <w:sz w:val="24"/>
          <w:szCs w:val="24"/>
        </w:rPr>
        <w:t xml:space="preserve">registered and licensed by the </w:t>
      </w:r>
      <w:r w:rsidR="00D661A3">
        <w:rPr>
          <w:rFonts w:ascii="Times New Roman" w:eastAsia="Arial" w:hAnsi="Times New Roman" w:cs="Times New Roman"/>
          <w:color w:val="000000" w:themeColor="text1"/>
          <w:sz w:val="24"/>
          <w:szCs w:val="24"/>
        </w:rPr>
        <w:t>RMA</w:t>
      </w:r>
      <w:r w:rsidRPr="00BB2F24">
        <w:rPr>
          <w:rFonts w:ascii="Times New Roman" w:eastAsia="Arial" w:hAnsi="Times New Roman" w:cs="Times New Roman"/>
          <w:color w:val="000000" w:themeColor="text1"/>
          <w:sz w:val="24"/>
          <w:szCs w:val="24"/>
        </w:rPr>
        <w:t xml:space="preserve"> to provide financial products and services. </w:t>
      </w:r>
    </w:p>
    <w:p w14:paraId="715A1BE0" w14:textId="77777777" w:rsidR="00842C8E" w:rsidRPr="00BB2F24" w:rsidRDefault="00842C8E" w:rsidP="006A29DD">
      <w:pPr>
        <w:tabs>
          <w:tab w:val="left" w:pos="720"/>
        </w:tabs>
        <w:ind w:left="360"/>
        <w:jc w:val="both"/>
        <w:rPr>
          <w:rFonts w:ascii="Times New Roman" w:eastAsia="Arial" w:hAnsi="Times New Roman" w:cs="Times New Roman"/>
          <w:color w:val="000000" w:themeColor="text1"/>
          <w:sz w:val="24"/>
          <w:szCs w:val="24"/>
        </w:rPr>
      </w:pPr>
      <w:r w:rsidRPr="008A3578">
        <w:rPr>
          <w:rFonts w:ascii="Times New Roman" w:hAnsi="Times New Roman" w:cs="Times New Roman"/>
          <w:b/>
          <w:bCs/>
          <w:sz w:val="24"/>
          <w:szCs w:val="24"/>
        </w:rPr>
        <w:t>Primary and Secondary FSP</w:t>
      </w:r>
      <w:r w:rsidR="00317991" w:rsidRPr="008A3578">
        <w:rPr>
          <w:rFonts w:ascii="Times New Roman" w:hAnsi="Times New Roman" w:cs="Times New Roman"/>
          <w:b/>
          <w:bCs/>
          <w:sz w:val="24"/>
          <w:szCs w:val="24"/>
        </w:rPr>
        <w:t>s</w:t>
      </w:r>
      <w:r w:rsidRPr="008A3578">
        <w:rPr>
          <w:rFonts w:ascii="Times New Roman" w:hAnsi="Times New Roman" w:cs="Times New Roman"/>
          <w:b/>
          <w:bCs/>
          <w:sz w:val="24"/>
          <w:szCs w:val="24"/>
        </w:rPr>
        <w:t>:</w:t>
      </w:r>
      <w:r w:rsidRPr="008A3578">
        <w:rPr>
          <w:rFonts w:ascii="Times New Roman" w:eastAsia="Arial" w:hAnsi="Times New Roman" w:cs="Times New Roman"/>
          <w:color w:val="000000" w:themeColor="text1"/>
          <w:sz w:val="24"/>
          <w:szCs w:val="24"/>
        </w:rPr>
        <w:t xml:space="preserve"> Primary FSP shall be referred to the first or initial FSP where the consumer has lodged the complaint. All other associated or ancillary FSPs involved</w:t>
      </w:r>
      <w:r w:rsidR="00317991" w:rsidRPr="008A3578">
        <w:rPr>
          <w:rFonts w:ascii="Times New Roman" w:eastAsia="Arial" w:hAnsi="Times New Roman" w:cs="Times New Roman"/>
          <w:color w:val="000000" w:themeColor="text1"/>
          <w:sz w:val="24"/>
          <w:szCs w:val="24"/>
        </w:rPr>
        <w:t xml:space="preserve"> and required to resolve a complaint</w:t>
      </w:r>
      <w:r w:rsidRPr="008A3578">
        <w:rPr>
          <w:rFonts w:ascii="Times New Roman" w:eastAsia="Arial" w:hAnsi="Times New Roman" w:cs="Times New Roman"/>
          <w:color w:val="000000" w:themeColor="text1"/>
          <w:sz w:val="24"/>
          <w:szCs w:val="24"/>
        </w:rPr>
        <w:t xml:space="preserve"> shall be considered as secondary FSPs</w:t>
      </w:r>
      <w:r w:rsidR="00317991" w:rsidRPr="008A3578">
        <w:rPr>
          <w:rFonts w:ascii="Times New Roman" w:eastAsia="Arial" w:hAnsi="Times New Roman" w:cs="Times New Roman"/>
          <w:color w:val="000000" w:themeColor="text1"/>
          <w:sz w:val="24"/>
          <w:szCs w:val="24"/>
        </w:rPr>
        <w:t xml:space="preserve"> in this regulation.</w:t>
      </w:r>
    </w:p>
    <w:p w14:paraId="28EC5903" w14:textId="412EBAF6" w:rsidR="001D7501" w:rsidRPr="00BB2F24" w:rsidRDefault="001D7501" w:rsidP="006A29DD">
      <w:pPr>
        <w:tabs>
          <w:tab w:val="left" w:pos="720"/>
        </w:tabs>
        <w:ind w:left="360"/>
        <w:jc w:val="both"/>
        <w:rPr>
          <w:rFonts w:ascii="Times New Roman" w:hAnsi="Times New Roman" w:cs="Times New Roman"/>
          <w:color w:val="000000" w:themeColor="text1"/>
          <w:sz w:val="24"/>
          <w:szCs w:val="24"/>
        </w:rPr>
      </w:pPr>
      <w:r w:rsidRPr="00BB2F24">
        <w:rPr>
          <w:rFonts w:ascii="Times New Roman" w:hAnsi="Times New Roman" w:cs="Times New Roman"/>
          <w:b/>
          <w:bCs/>
          <w:color w:val="000000" w:themeColor="text1"/>
          <w:sz w:val="24"/>
          <w:szCs w:val="24"/>
        </w:rPr>
        <w:t>Stakeholders:</w:t>
      </w:r>
      <w:r w:rsidRPr="00BB2F24">
        <w:rPr>
          <w:rFonts w:ascii="Times New Roman" w:hAnsi="Times New Roman" w:cs="Times New Roman"/>
          <w:color w:val="000000" w:themeColor="text1"/>
          <w:sz w:val="24"/>
          <w:szCs w:val="24"/>
        </w:rPr>
        <w:t xml:space="preserve"> refers to Financial Service Providers and consumers.</w:t>
      </w:r>
    </w:p>
    <w:p w14:paraId="0E1F8CA7" w14:textId="034F4BDC" w:rsidR="001D7501" w:rsidRPr="00BB2F24" w:rsidRDefault="001D7501" w:rsidP="006A29DD">
      <w:pPr>
        <w:tabs>
          <w:tab w:val="left" w:pos="720"/>
        </w:tabs>
        <w:ind w:left="360"/>
        <w:jc w:val="both"/>
        <w:rPr>
          <w:rFonts w:ascii="Times New Roman" w:hAnsi="Times New Roman" w:cs="Times New Roman"/>
          <w:sz w:val="24"/>
          <w:szCs w:val="24"/>
        </w:rPr>
      </w:pPr>
      <w:r w:rsidRPr="00BB2F24">
        <w:rPr>
          <w:rFonts w:ascii="Times New Roman" w:hAnsi="Times New Roman" w:cs="Times New Roman"/>
          <w:b/>
          <w:sz w:val="24"/>
          <w:szCs w:val="24"/>
        </w:rPr>
        <w:t>Time barred complaints:</w:t>
      </w:r>
      <w:r w:rsidRPr="00BB2F24">
        <w:rPr>
          <w:rFonts w:ascii="Times New Roman" w:hAnsi="Times New Roman" w:cs="Times New Roman"/>
          <w:sz w:val="24"/>
          <w:szCs w:val="24"/>
        </w:rPr>
        <w:t xml:space="preserve"> Complaints that do not follow the timeline specified in these rules and regulations.</w:t>
      </w:r>
    </w:p>
    <w:p w14:paraId="6B639DDC" w14:textId="77777777" w:rsidR="001D7501" w:rsidRPr="00BB2F24" w:rsidRDefault="001D7501" w:rsidP="001D7501">
      <w:pPr>
        <w:ind w:left="576"/>
        <w:jc w:val="both"/>
        <w:rPr>
          <w:rFonts w:ascii="Times New Roman" w:hAnsi="Times New Roman" w:cs="Times New Roman"/>
          <w:color w:val="000000" w:themeColor="text1"/>
          <w:sz w:val="24"/>
          <w:szCs w:val="24"/>
        </w:rPr>
      </w:pPr>
    </w:p>
    <w:p w14:paraId="67ABEDCA" w14:textId="77777777" w:rsidR="00E217A3" w:rsidRPr="00BB2F24" w:rsidRDefault="00E217A3" w:rsidP="00E217A3">
      <w:pPr>
        <w:jc w:val="both"/>
        <w:rPr>
          <w:rFonts w:ascii="Times New Roman" w:hAnsi="Times New Roman" w:cs="Times New Roman"/>
          <w:sz w:val="24"/>
          <w:szCs w:val="24"/>
        </w:rPr>
      </w:pPr>
    </w:p>
    <w:p w14:paraId="49CE5BBD" w14:textId="77777777" w:rsidR="00E217A3" w:rsidRPr="00BB2F24" w:rsidRDefault="00E217A3" w:rsidP="00E217A3">
      <w:pPr>
        <w:jc w:val="both"/>
        <w:rPr>
          <w:rFonts w:ascii="Times New Roman" w:hAnsi="Times New Roman" w:cs="Times New Roman"/>
          <w:sz w:val="24"/>
          <w:szCs w:val="24"/>
        </w:rPr>
      </w:pPr>
    </w:p>
    <w:p w14:paraId="0CA23715" w14:textId="77777777" w:rsidR="00A824DE" w:rsidRPr="00BB2F24" w:rsidRDefault="00A824DE" w:rsidP="00263B80">
      <w:pPr>
        <w:pStyle w:val="Heading1"/>
        <w:numPr>
          <w:ilvl w:val="0"/>
          <w:numId w:val="1"/>
        </w:numPr>
        <w:rPr>
          <w:rFonts w:ascii="Times New Roman" w:hAnsi="Times New Roman" w:cs="Times New Roman"/>
          <w:b/>
          <w:sz w:val="24"/>
          <w:szCs w:val="24"/>
        </w:rPr>
      </w:pPr>
      <w:bookmarkStart w:id="109" w:name="_Toc12197078"/>
      <w:r w:rsidRPr="00BB2F24">
        <w:rPr>
          <w:rFonts w:ascii="Times New Roman" w:hAnsi="Times New Roman" w:cs="Times New Roman"/>
          <w:b/>
          <w:sz w:val="24"/>
          <w:szCs w:val="24"/>
        </w:rPr>
        <w:lastRenderedPageBreak/>
        <w:t>ANNEXURES</w:t>
      </w:r>
      <w:bookmarkEnd w:id="109"/>
    </w:p>
    <w:p w14:paraId="4627D6CD" w14:textId="77777777" w:rsidR="0085155F" w:rsidRPr="00BB2F24" w:rsidRDefault="0085155F" w:rsidP="0085155F">
      <w:pPr>
        <w:pStyle w:val="Heading1"/>
        <w:numPr>
          <w:ilvl w:val="0"/>
          <w:numId w:val="0"/>
        </w:numPr>
        <w:ind w:left="432"/>
        <w:jc w:val="right"/>
        <w:rPr>
          <w:rFonts w:ascii="Times New Roman" w:hAnsi="Times New Roman" w:cs="Times New Roman"/>
          <w:sz w:val="24"/>
          <w:szCs w:val="24"/>
        </w:rPr>
      </w:pPr>
      <w:bookmarkStart w:id="110" w:name="_Toc12197079"/>
      <w:r w:rsidRPr="00BB2F24">
        <w:rPr>
          <w:rFonts w:ascii="Times New Roman" w:hAnsi="Times New Roman" w:cs="Times New Roman"/>
          <w:sz w:val="24"/>
          <w:szCs w:val="24"/>
        </w:rPr>
        <w:t>ANNEXURE A</w:t>
      </w:r>
      <w:bookmarkEnd w:id="110"/>
    </w:p>
    <w:p w14:paraId="01685CD4" w14:textId="77777777" w:rsidR="0085155F" w:rsidRPr="00BB2F24" w:rsidRDefault="0085155F" w:rsidP="0085155F">
      <w:pPr>
        <w:pStyle w:val="Heading2"/>
        <w:numPr>
          <w:ilvl w:val="0"/>
          <w:numId w:val="0"/>
        </w:numPr>
        <w:ind w:left="576"/>
        <w:jc w:val="center"/>
        <w:rPr>
          <w:rFonts w:ascii="Times New Roman" w:hAnsi="Times New Roman" w:cs="Times New Roman"/>
          <w:sz w:val="24"/>
          <w:szCs w:val="24"/>
        </w:rPr>
      </w:pPr>
      <w:bookmarkStart w:id="111" w:name="_Toc12197080"/>
      <w:r w:rsidRPr="00BB2F24">
        <w:rPr>
          <w:rFonts w:ascii="Times New Roman" w:hAnsi="Times New Roman" w:cs="Times New Roman"/>
          <w:sz w:val="24"/>
          <w:szCs w:val="24"/>
        </w:rPr>
        <w:t>REDRESS FLOW CHART</w:t>
      </w:r>
      <w:bookmarkEnd w:id="111"/>
    </w:p>
    <w:p w14:paraId="5FA5BF6D" w14:textId="7F83AD94" w:rsidR="0085155F" w:rsidRPr="00BB2F24" w:rsidRDefault="00CA4EA0" w:rsidP="0085155F">
      <w:pPr>
        <w:jc w:val="both"/>
        <w:rPr>
          <w:rFonts w:ascii="Times New Roman" w:hAnsi="Times New Roman" w:cs="Times New Roman"/>
          <w:color w:val="2F5496" w:themeColor="accent1" w:themeShade="BF"/>
          <w:sz w:val="24"/>
          <w:szCs w:val="24"/>
        </w:rPr>
      </w:pPr>
      <w:bookmarkStart w:id="112" w:name="_GoBack"/>
      <w:bookmarkEnd w:id="112"/>
      <w:r>
        <w:rPr>
          <w:noProof/>
        </w:rPr>
        <w:drawing>
          <wp:inline distT="0" distB="0" distL="0" distR="0" wp14:anchorId="78E2D9B5" wp14:editId="7B296E91">
            <wp:extent cx="6115050" cy="5284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5050" cy="5284470"/>
                    </a:xfrm>
                    <a:prstGeom prst="rect">
                      <a:avLst/>
                    </a:prstGeom>
                  </pic:spPr>
                </pic:pic>
              </a:graphicData>
            </a:graphic>
          </wp:inline>
        </w:drawing>
      </w:r>
    </w:p>
    <w:p w14:paraId="74ADAA86" w14:textId="77777777" w:rsidR="0085155F" w:rsidRPr="00BB2F24" w:rsidRDefault="0085155F" w:rsidP="0085155F">
      <w:pPr>
        <w:jc w:val="both"/>
        <w:rPr>
          <w:rFonts w:ascii="Times New Roman" w:hAnsi="Times New Roman" w:cs="Times New Roman"/>
          <w:color w:val="2F5496" w:themeColor="accent1" w:themeShade="BF"/>
          <w:sz w:val="24"/>
          <w:szCs w:val="24"/>
        </w:rPr>
      </w:pPr>
    </w:p>
    <w:p w14:paraId="4573CAD2" w14:textId="77777777" w:rsidR="0085155F" w:rsidRPr="00BB2F24" w:rsidRDefault="0085155F" w:rsidP="0085155F">
      <w:pPr>
        <w:tabs>
          <w:tab w:val="left" w:pos="270"/>
        </w:tabs>
        <w:ind w:left="-360" w:firstLine="360"/>
        <w:rPr>
          <w:rFonts w:ascii="Times New Roman" w:hAnsi="Times New Roman" w:cs="Times New Roman"/>
          <w:sz w:val="24"/>
          <w:szCs w:val="24"/>
        </w:rPr>
      </w:pPr>
    </w:p>
    <w:p w14:paraId="0638A2C0" w14:textId="77777777" w:rsidR="0085155F" w:rsidRPr="00BB2F24" w:rsidRDefault="0085155F" w:rsidP="0085155F">
      <w:pPr>
        <w:jc w:val="both"/>
        <w:rPr>
          <w:rFonts w:ascii="Times New Roman" w:hAnsi="Times New Roman" w:cs="Times New Roman"/>
          <w:color w:val="2F5496" w:themeColor="accent1" w:themeShade="BF"/>
          <w:sz w:val="24"/>
          <w:szCs w:val="24"/>
        </w:rPr>
      </w:pPr>
    </w:p>
    <w:p w14:paraId="45C845AA" w14:textId="77777777" w:rsidR="0085155F" w:rsidRPr="00BB2F24" w:rsidRDefault="0085155F" w:rsidP="0085155F">
      <w:pPr>
        <w:rPr>
          <w:rFonts w:ascii="Times New Roman" w:hAnsi="Times New Roman" w:cs="Times New Roman"/>
          <w:color w:val="2F5496" w:themeColor="accent1" w:themeShade="BF"/>
          <w:sz w:val="24"/>
          <w:szCs w:val="24"/>
        </w:rPr>
      </w:pPr>
      <w:r w:rsidRPr="00BB2F24">
        <w:rPr>
          <w:rFonts w:ascii="Times New Roman" w:hAnsi="Times New Roman" w:cs="Times New Roman"/>
          <w:color w:val="2F5496" w:themeColor="accent1" w:themeShade="BF"/>
          <w:sz w:val="24"/>
          <w:szCs w:val="24"/>
        </w:rPr>
        <w:br w:type="page"/>
      </w:r>
    </w:p>
    <w:p w14:paraId="2F256127" w14:textId="77777777" w:rsidR="0085155F" w:rsidRPr="00BB2F24" w:rsidRDefault="0085155F" w:rsidP="0085155F">
      <w:pPr>
        <w:pStyle w:val="Heading1"/>
        <w:numPr>
          <w:ilvl w:val="0"/>
          <w:numId w:val="0"/>
        </w:numPr>
        <w:ind w:left="432"/>
        <w:jc w:val="right"/>
        <w:rPr>
          <w:rFonts w:ascii="Times New Roman" w:hAnsi="Times New Roman" w:cs="Times New Roman"/>
          <w:sz w:val="24"/>
          <w:szCs w:val="24"/>
        </w:rPr>
      </w:pPr>
      <w:bookmarkStart w:id="113" w:name="_Toc12197081"/>
      <w:r w:rsidRPr="00BB2F24">
        <w:rPr>
          <w:rFonts w:ascii="Times New Roman" w:hAnsi="Times New Roman" w:cs="Times New Roman"/>
          <w:sz w:val="24"/>
          <w:szCs w:val="24"/>
        </w:rPr>
        <w:lastRenderedPageBreak/>
        <w:t>ANNEXURE B</w:t>
      </w:r>
      <w:bookmarkEnd w:id="113"/>
    </w:p>
    <w:p w14:paraId="480CD934" w14:textId="70F6FB28" w:rsidR="0085155F" w:rsidRPr="00BB2F24" w:rsidRDefault="0085155F" w:rsidP="0085155F">
      <w:pPr>
        <w:pStyle w:val="Heading2"/>
        <w:numPr>
          <w:ilvl w:val="0"/>
          <w:numId w:val="0"/>
        </w:numPr>
        <w:ind w:left="576"/>
        <w:jc w:val="center"/>
        <w:rPr>
          <w:rFonts w:ascii="Times New Roman" w:hAnsi="Times New Roman" w:cs="Times New Roman"/>
          <w:sz w:val="24"/>
          <w:szCs w:val="24"/>
        </w:rPr>
      </w:pPr>
      <w:bookmarkStart w:id="114" w:name="_Toc12197082"/>
      <w:r w:rsidRPr="00BB2F24">
        <w:rPr>
          <w:rFonts w:ascii="Times New Roman" w:hAnsi="Times New Roman" w:cs="Times New Roman"/>
          <w:sz w:val="24"/>
          <w:szCs w:val="24"/>
        </w:rPr>
        <w:t>COMPLAINT FORM (</w:t>
      </w:r>
      <w:r w:rsidR="00D661A3">
        <w:rPr>
          <w:rFonts w:ascii="Times New Roman" w:hAnsi="Times New Roman" w:cs="Times New Roman"/>
          <w:sz w:val="24"/>
          <w:szCs w:val="24"/>
        </w:rPr>
        <w:t>RMA</w:t>
      </w:r>
      <w:r w:rsidRPr="00BB2F24">
        <w:rPr>
          <w:rFonts w:ascii="Times New Roman" w:hAnsi="Times New Roman" w:cs="Times New Roman"/>
          <w:sz w:val="24"/>
          <w:szCs w:val="24"/>
        </w:rPr>
        <w:t>)</w:t>
      </w:r>
      <w:bookmarkEnd w:id="114"/>
    </w:p>
    <w:p w14:paraId="2FF57709" w14:textId="77777777" w:rsidR="0085155F" w:rsidRPr="00BB2F24" w:rsidRDefault="00F25949" w:rsidP="0085155F">
      <w:pPr>
        <w:jc w:val="both"/>
        <w:rPr>
          <w:rFonts w:ascii="Times New Roman" w:hAnsi="Times New Roman" w:cs="Times New Roman"/>
          <w:sz w:val="24"/>
          <w:szCs w:val="24"/>
        </w:rPr>
      </w:pPr>
      <w:r w:rsidRPr="0092351B">
        <w:rPr>
          <w:rFonts w:ascii="Times New Roman" w:hAnsi="Times New Roman" w:cs="Times New Roman"/>
          <w:noProof/>
          <w:sz w:val="24"/>
          <w:szCs w:val="24"/>
          <w:lang w:bidi="dz-BT"/>
        </w:rPr>
        <w:drawing>
          <wp:anchor distT="0" distB="0" distL="114300" distR="114300" simplePos="0" relativeHeight="251664384" behindDoc="0" locked="0" layoutInCell="1" allowOverlap="1" wp14:anchorId="6CB30643" wp14:editId="2B041A93">
            <wp:simplePos x="0" y="0"/>
            <wp:positionH relativeFrom="margin">
              <wp:posOffset>-12700</wp:posOffset>
            </wp:positionH>
            <wp:positionV relativeFrom="paragraph">
              <wp:posOffset>46990</wp:posOffset>
            </wp:positionV>
            <wp:extent cx="1581150" cy="1301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1301750"/>
                    </a:xfrm>
                    <a:prstGeom prst="rect">
                      <a:avLst/>
                    </a:prstGeom>
                    <a:noFill/>
                    <a:ln>
                      <a:noFill/>
                    </a:ln>
                  </pic:spPr>
                </pic:pic>
              </a:graphicData>
            </a:graphic>
          </wp:anchor>
        </w:drawing>
      </w:r>
    </w:p>
    <w:p w14:paraId="76E45142" w14:textId="77777777" w:rsidR="0008124B" w:rsidRDefault="0008124B" w:rsidP="00F25949">
      <w:pPr>
        <w:pStyle w:val="NoSpacing"/>
        <w:rPr>
          <w:rFonts w:ascii="Times New Roman" w:hAnsi="Times New Roman" w:cs="Times New Roman"/>
          <w:b/>
          <w:sz w:val="24"/>
          <w:szCs w:val="24"/>
        </w:rPr>
      </w:pPr>
    </w:p>
    <w:p w14:paraId="300E4BA3" w14:textId="77777777" w:rsidR="0085155F" w:rsidRPr="0008124B" w:rsidRDefault="0085155F" w:rsidP="00F25949">
      <w:pPr>
        <w:pStyle w:val="NoSpacing"/>
        <w:rPr>
          <w:rFonts w:ascii="Times New Roman" w:hAnsi="Times New Roman" w:cs="Times New Roman"/>
          <w:b/>
          <w:sz w:val="36"/>
          <w:szCs w:val="36"/>
        </w:rPr>
      </w:pPr>
      <w:r w:rsidRPr="0008124B">
        <w:rPr>
          <w:rFonts w:ascii="Times New Roman" w:hAnsi="Times New Roman" w:cs="Times New Roman"/>
          <w:b/>
          <w:sz w:val="36"/>
          <w:szCs w:val="36"/>
        </w:rPr>
        <w:t>ROYAL MONETARY AUTHORITY</w:t>
      </w:r>
      <w:r w:rsidRPr="0008124B">
        <w:rPr>
          <w:rFonts w:ascii="Times New Roman" w:hAnsi="Times New Roman" w:cs="Times New Roman"/>
          <w:b/>
          <w:sz w:val="36"/>
          <w:szCs w:val="36"/>
        </w:rPr>
        <w:tab/>
      </w:r>
    </w:p>
    <w:p w14:paraId="2F786D07" w14:textId="77777777" w:rsidR="0085155F" w:rsidRPr="00BB2F24" w:rsidRDefault="0085155F" w:rsidP="00F25949">
      <w:pPr>
        <w:pStyle w:val="NoSpacing"/>
        <w:rPr>
          <w:rFonts w:ascii="Times New Roman" w:hAnsi="Times New Roman" w:cs="Times New Roman"/>
          <w:b/>
          <w:sz w:val="24"/>
          <w:szCs w:val="24"/>
        </w:rPr>
      </w:pPr>
      <w:r w:rsidRPr="0008124B">
        <w:rPr>
          <w:rFonts w:ascii="Microsoft Himalaya" w:hAnsi="Microsoft Himalaya" w:cs="Microsoft Himalaya" w:hint="cs"/>
          <w:b/>
          <w:bCs/>
          <w:sz w:val="36"/>
          <w:szCs w:val="36"/>
          <w:cs/>
          <w:lang w:bidi="bo-CN"/>
        </w:rPr>
        <w:t>༄༅།།རྒྱལ་གཞུང་དངུལ་ལས་དབང་འཛིན།།</w:t>
      </w:r>
      <w:r w:rsidRPr="00BB2F24">
        <w:rPr>
          <w:rFonts w:ascii="Times New Roman" w:hAnsi="Times New Roman" w:cs="Times New Roman"/>
          <w:b/>
          <w:sz w:val="24"/>
          <w:szCs w:val="24"/>
        </w:rPr>
        <w:tab/>
      </w:r>
      <w:r w:rsidRPr="00BB2F24">
        <w:rPr>
          <w:rFonts w:ascii="Times New Roman" w:hAnsi="Times New Roman" w:cs="Times New Roman"/>
          <w:b/>
          <w:sz w:val="24"/>
          <w:szCs w:val="24"/>
        </w:rPr>
        <w:tab/>
      </w:r>
      <w:r w:rsidRPr="00BB2F24">
        <w:rPr>
          <w:rFonts w:ascii="Times New Roman" w:hAnsi="Times New Roman" w:cs="Times New Roman"/>
          <w:b/>
          <w:sz w:val="24"/>
          <w:szCs w:val="24"/>
        </w:rPr>
        <w:tab/>
      </w:r>
    </w:p>
    <w:p w14:paraId="39FB83F4" w14:textId="77777777" w:rsidR="0008124B" w:rsidRDefault="0008124B" w:rsidP="0085155F">
      <w:pPr>
        <w:pStyle w:val="Heading1"/>
        <w:numPr>
          <w:ilvl w:val="0"/>
          <w:numId w:val="0"/>
        </w:numPr>
        <w:ind w:left="432"/>
        <w:jc w:val="right"/>
        <w:rPr>
          <w:rFonts w:ascii="Times New Roman" w:hAnsi="Times New Roman" w:cs="Times New Roman"/>
          <w:sz w:val="24"/>
          <w:szCs w:val="24"/>
        </w:rPr>
      </w:pPr>
    </w:p>
    <w:p w14:paraId="0101FC64" w14:textId="77777777" w:rsidR="0008124B" w:rsidRDefault="0008124B" w:rsidP="0008124B">
      <w:pPr>
        <w:rPr>
          <w:rFonts w:ascii="Times New Roman" w:hAnsi="Times New Roman" w:cs="Times New Roman"/>
          <w:sz w:val="24"/>
          <w:szCs w:val="24"/>
        </w:rPr>
      </w:pPr>
    </w:p>
    <w:p w14:paraId="443C2626" w14:textId="2CFA246D" w:rsidR="0008124B" w:rsidRDefault="0008124B" w:rsidP="0008124B">
      <w:pPr>
        <w:rPr>
          <w:rFonts w:ascii="Times New Roman" w:hAnsi="Times New Roman" w:cs="Times New Roman"/>
          <w:sz w:val="24"/>
          <w:szCs w:val="24"/>
        </w:rPr>
      </w:pPr>
      <w:r w:rsidRPr="0092351B">
        <w:rPr>
          <w:rFonts w:ascii="Times New Roman" w:hAnsi="Times New Roman" w:cs="Times New Roman"/>
          <w:sz w:val="24"/>
          <w:szCs w:val="24"/>
        </w:rPr>
        <w:t xml:space="preserve">Please complete this form if you wish to </w:t>
      </w:r>
      <w:r w:rsidR="008E54E2">
        <w:rPr>
          <w:rFonts w:ascii="Times New Roman" w:hAnsi="Times New Roman" w:cs="Times New Roman"/>
          <w:sz w:val="24"/>
          <w:szCs w:val="24"/>
        </w:rPr>
        <w:t>lodge</w:t>
      </w:r>
      <w:r w:rsidR="008E54E2" w:rsidRPr="0092351B">
        <w:rPr>
          <w:rFonts w:ascii="Times New Roman" w:hAnsi="Times New Roman" w:cs="Times New Roman"/>
          <w:sz w:val="24"/>
          <w:szCs w:val="24"/>
        </w:rPr>
        <w:t xml:space="preserve"> </w:t>
      </w:r>
      <w:r w:rsidRPr="0092351B">
        <w:rPr>
          <w:rFonts w:ascii="Times New Roman" w:hAnsi="Times New Roman" w:cs="Times New Roman"/>
          <w:sz w:val="24"/>
          <w:szCs w:val="24"/>
        </w:rPr>
        <w:t xml:space="preserve">a complaint with the Royal Monetary Authority (RMA) against a licensed bank or financial service provider (FSP). </w:t>
      </w:r>
    </w:p>
    <w:tbl>
      <w:tblPr>
        <w:tblW w:w="8779" w:type="dxa"/>
        <w:tblLook w:val="04A0" w:firstRow="1" w:lastRow="0" w:firstColumn="1" w:lastColumn="0" w:noHBand="0" w:noVBand="1"/>
      </w:tblPr>
      <w:tblGrid>
        <w:gridCol w:w="9610"/>
      </w:tblGrid>
      <w:tr w:rsidR="0008124B" w:rsidRPr="00875141" w14:paraId="087B18AF" w14:textId="77777777" w:rsidTr="00875141">
        <w:trPr>
          <w:trHeight w:val="247"/>
        </w:trPr>
        <w:tc>
          <w:tcPr>
            <w:tcW w:w="8779" w:type="dxa"/>
            <w:tcBorders>
              <w:top w:val="single" w:sz="8" w:space="0" w:color="auto"/>
              <w:left w:val="single" w:sz="8" w:space="0" w:color="auto"/>
              <w:bottom w:val="nil"/>
              <w:right w:val="single" w:sz="8" w:space="0" w:color="auto"/>
            </w:tcBorders>
            <w:shd w:val="clear" w:color="auto" w:fill="auto"/>
            <w:noWrap/>
            <w:vAlign w:val="center"/>
            <w:hideMark/>
          </w:tcPr>
          <w:p w14:paraId="529064E2" w14:textId="77777777" w:rsidR="0008124B" w:rsidRPr="00875141" w:rsidRDefault="0008124B" w:rsidP="00875141">
            <w:pPr>
              <w:spacing w:after="0" w:line="240" w:lineRule="auto"/>
              <w:jc w:val="both"/>
              <w:rPr>
                <w:rFonts w:ascii="Times New Roman" w:eastAsia="Times New Roman" w:hAnsi="Times New Roman" w:cs="Times New Roman"/>
                <w:b/>
                <w:bCs/>
                <w:color w:val="000000"/>
                <w:sz w:val="24"/>
                <w:szCs w:val="24"/>
                <w:lang w:val="en-GB" w:eastAsia="en-GB"/>
              </w:rPr>
            </w:pPr>
            <w:r w:rsidRPr="00875141">
              <w:rPr>
                <w:rFonts w:ascii="Times New Roman" w:eastAsia="Times New Roman" w:hAnsi="Times New Roman" w:cs="Times New Roman"/>
                <w:b/>
                <w:bCs/>
                <w:color w:val="000000"/>
                <w:sz w:val="24"/>
                <w:szCs w:val="24"/>
                <w:lang w:eastAsia="en-GB"/>
              </w:rPr>
              <w:t>1.       Complainant details</w:t>
            </w:r>
          </w:p>
        </w:tc>
      </w:tr>
      <w:tr w:rsidR="0008124B" w:rsidRPr="00875141" w14:paraId="2ED32B83" w14:textId="77777777" w:rsidTr="00875141">
        <w:trPr>
          <w:trHeight w:val="352"/>
        </w:trPr>
        <w:tc>
          <w:tcPr>
            <w:tcW w:w="8779" w:type="dxa"/>
            <w:tcBorders>
              <w:top w:val="nil"/>
              <w:left w:val="single" w:sz="8" w:space="0" w:color="auto"/>
              <w:bottom w:val="nil"/>
              <w:right w:val="single" w:sz="8" w:space="0" w:color="auto"/>
            </w:tcBorders>
            <w:shd w:val="clear" w:color="auto" w:fill="auto"/>
            <w:noWrap/>
            <w:vAlign w:val="center"/>
            <w:hideMark/>
          </w:tcPr>
          <w:p w14:paraId="756E983C" w14:textId="77777777" w:rsidR="0008124B" w:rsidRPr="00875141" w:rsidRDefault="0008124B" w:rsidP="00875141">
            <w:pPr>
              <w:spacing w:after="0" w:line="240" w:lineRule="auto"/>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 xml:space="preserve">Name: ______________________________________________________________ </w:t>
            </w:r>
          </w:p>
        </w:tc>
      </w:tr>
      <w:tr w:rsidR="0008124B" w:rsidRPr="00875141" w14:paraId="0408EA0E" w14:textId="77777777" w:rsidTr="00875141">
        <w:trPr>
          <w:trHeight w:val="637"/>
        </w:trPr>
        <w:tc>
          <w:tcPr>
            <w:tcW w:w="8779" w:type="dxa"/>
            <w:tcBorders>
              <w:top w:val="nil"/>
              <w:left w:val="single" w:sz="8" w:space="0" w:color="auto"/>
              <w:bottom w:val="nil"/>
              <w:right w:val="single" w:sz="8" w:space="0" w:color="auto"/>
            </w:tcBorders>
            <w:shd w:val="clear" w:color="auto" w:fill="auto"/>
            <w:noWrap/>
            <w:vAlign w:val="center"/>
            <w:hideMark/>
          </w:tcPr>
          <w:p w14:paraId="763901D9" w14:textId="77777777" w:rsidR="0008124B" w:rsidRPr="00875141" w:rsidRDefault="0008124B" w:rsidP="00875141">
            <w:pPr>
              <w:spacing w:after="0" w:line="240" w:lineRule="auto"/>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Identity document No.: ____________________________________ (CID/Passport)</w:t>
            </w:r>
          </w:p>
        </w:tc>
      </w:tr>
      <w:tr w:rsidR="0008124B" w:rsidRPr="00875141" w14:paraId="78D9ACFB" w14:textId="77777777" w:rsidTr="00875141">
        <w:trPr>
          <w:trHeight w:val="352"/>
        </w:trPr>
        <w:tc>
          <w:tcPr>
            <w:tcW w:w="8779" w:type="dxa"/>
            <w:tcBorders>
              <w:top w:val="nil"/>
              <w:left w:val="single" w:sz="8" w:space="0" w:color="auto"/>
              <w:bottom w:val="nil"/>
              <w:right w:val="single" w:sz="8" w:space="0" w:color="auto"/>
            </w:tcBorders>
            <w:shd w:val="clear" w:color="auto" w:fill="auto"/>
            <w:noWrap/>
            <w:vAlign w:val="center"/>
            <w:hideMark/>
          </w:tcPr>
          <w:p w14:paraId="6507D740" w14:textId="77777777" w:rsidR="0008124B" w:rsidRPr="00875141" w:rsidRDefault="0008124B"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Company’s authorized representative (if applicable): ______________________________</w:t>
            </w:r>
          </w:p>
        </w:tc>
      </w:tr>
      <w:tr w:rsidR="0008124B" w:rsidRPr="00875141" w14:paraId="67F91C02" w14:textId="77777777" w:rsidTr="00875141">
        <w:trPr>
          <w:trHeight w:val="352"/>
        </w:trPr>
        <w:tc>
          <w:tcPr>
            <w:tcW w:w="8779" w:type="dxa"/>
            <w:tcBorders>
              <w:top w:val="nil"/>
              <w:left w:val="single" w:sz="8" w:space="0" w:color="auto"/>
              <w:bottom w:val="nil"/>
              <w:right w:val="single" w:sz="8" w:space="0" w:color="auto"/>
            </w:tcBorders>
            <w:shd w:val="clear" w:color="auto" w:fill="auto"/>
            <w:noWrap/>
            <w:vAlign w:val="center"/>
            <w:hideMark/>
          </w:tcPr>
          <w:p w14:paraId="51CE0741" w14:textId="77777777" w:rsidR="0008124B" w:rsidRPr="00875141" w:rsidRDefault="0008124B"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Correspondence address: _________________________________________________</w:t>
            </w:r>
          </w:p>
        </w:tc>
      </w:tr>
      <w:tr w:rsidR="0008124B" w:rsidRPr="00875141" w14:paraId="53C4AB5B" w14:textId="77777777" w:rsidTr="00875141">
        <w:trPr>
          <w:trHeight w:val="352"/>
        </w:trPr>
        <w:tc>
          <w:tcPr>
            <w:tcW w:w="8779" w:type="dxa"/>
            <w:tcBorders>
              <w:top w:val="nil"/>
              <w:left w:val="single" w:sz="8" w:space="0" w:color="auto"/>
              <w:bottom w:val="nil"/>
              <w:right w:val="single" w:sz="8" w:space="0" w:color="auto"/>
            </w:tcBorders>
            <w:shd w:val="clear" w:color="auto" w:fill="auto"/>
            <w:noWrap/>
            <w:vAlign w:val="center"/>
            <w:hideMark/>
          </w:tcPr>
          <w:p w14:paraId="5AB458EF" w14:textId="77777777" w:rsidR="0008124B" w:rsidRPr="00875141" w:rsidRDefault="0008124B"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________________________________________________________________________________</w:t>
            </w:r>
          </w:p>
        </w:tc>
      </w:tr>
      <w:tr w:rsidR="0008124B" w:rsidRPr="00875141" w14:paraId="6E0DC1AA" w14:textId="77777777" w:rsidTr="00875141">
        <w:trPr>
          <w:trHeight w:val="371"/>
        </w:trPr>
        <w:tc>
          <w:tcPr>
            <w:tcW w:w="8779" w:type="dxa"/>
            <w:tcBorders>
              <w:top w:val="nil"/>
              <w:left w:val="single" w:sz="8" w:space="0" w:color="auto"/>
              <w:bottom w:val="single" w:sz="8" w:space="0" w:color="auto"/>
              <w:right w:val="single" w:sz="8" w:space="0" w:color="auto"/>
            </w:tcBorders>
            <w:shd w:val="clear" w:color="auto" w:fill="auto"/>
            <w:noWrap/>
            <w:vAlign w:val="center"/>
            <w:hideMark/>
          </w:tcPr>
          <w:p w14:paraId="3AEE966E" w14:textId="77777777" w:rsidR="0008124B" w:rsidRPr="00875141" w:rsidRDefault="0008124B"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Contact Number: _________________________Email: ___________________________</w:t>
            </w:r>
          </w:p>
        </w:tc>
      </w:tr>
      <w:tr w:rsidR="0008124B" w:rsidRPr="00875141" w14:paraId="3C71184A" w14:textId="77777777" w:rsidTr="00875141">
        <w:trPr>
          <w:trHeight w:val="371"/>
        </w:trPr>
        <w:tc>
          <w:tcPr>
            <w:tcW w:w="8779" w:type="dxa"/>
            <w:tcBorders>
              <w:top w:val="nil"/>
              <w:left w:val="nil"/>
              <w:bottom w:val="nil"/>
              <w:right w:val="nil"/>
            </w:tcBorders>
            <w:shd w:val="clear" w:color="auto" w:fill="auto"/>
            <w:noWrap/>
            <w:vAlign w:val="center"/>
            <w:hideMark/>
          </w:tcPr>
          <w:p w14:paraId="20CB9072" w14:textId="77777777" w:rsidR="0008124B" w:rsidRPr="00875141" w:rsidRDefault="0008124B" w:rsidP="00875141">
            <w:pPr>
              <w:spacing w:after="0" w:line="240" w:lineRule="auto"/>
              <w:jc w:val="both"/>
              <w:rPr>
                <w:rFonts w:ascii="Times New Roman" w:eastAsia="Times New Roman" w:hAnsi="Times New Roman" w:cs="Times New Roman"/>
                <w:color w:val="000000"/>
                <w:sz w:val="24"/>
                <w:szCs w:val="24"/>
                <w:lang w:val="en-GB" w:eastAsia="en-GB"/>
              </w:rPr>
            </w:pPr>
          </w:p>
        </w:tc>
      </w:tr>
      <w:tr w:rsidR="0008124B" w:rsidRPr="00875141" w14:paraId="5DEA1CC3" w14:textId="77777777" w:rsidTr="00875141">
        <w:trPr>
          <w:trHeight w:val="352"/>
        </w:trPr>
        <w:tc>
          <w:tcPr>
            <w:tcW w:w="8779" w:type="dxa"/>
            <w:tcBorders>
              <w:top w:val="single" w:sz="8" w:space="0" w:color="auto"/>
              <w:left w:val="single" w:sz="8" w:space="0" w:color="auto"/>
              <w:bottom w:val="nil"/>
              <w:right w:val="single" w:sz="8" w:space="0" w:color="auto"/>
            </w:tcBorders>
            <w:shd w:val="clear" w:color="auto" w:fill="auto"/>
            <w:noWrap/>
            <w:vAlign w:val="center"/>
            <w:hideMark/>
          </w:tcPr>
          <w:p w14:paraId="59BDB589" w14:textId="77777777" w:rsidR="0008124B" w:rsidRPr="00875141" w:rsidRDefault="0008124B" w:rsidP="00875141">
            <w:pPr>
              <w:spacing w:after="0" w:line="240" w:lineRule="auto"/>
              <w:jc w:val="both"/>
              <w:rPr>
                <w:rFonts w:ascii="Times New Roman" w:eastAsia="Times New Roman" w:hAnsi="Times New Roman" w:cs="Times New Roman"/>
                <w:b/>
                <w:bCs/>
                <w:color w:val="000000"/>
                <w:sz w:val="24"/>
                <w:szCs w:val="24"/>
                <w:lang w:val="en-GB" w:eastAsia="en-GB"/>
              </w:rPr>
            </w:pPr>
            <w:r w:rsidRPr="00875141">
              <w:rPr>
                <w:rFonts w:ascii="Times New Roman" w:eastAsia="Times New Roman" w:hAnsi="Times New Roman" w:cs="Times New Roman"/>
                <w:b/>
                <w:bCs/>
                <w:color w:val="000000"/>
                <w:sz w:val="24"/>
                <w:szCs w:val="24"/>
                <w:lang w:eastAsia="en-GB"/>
              </w:rPr>
              <w:t>2.       Complainee details</w:t>
            </w:r>
          </w:p>
        </w:tc>
      </w:tr>
      <w:tr w:rsidR="0008124B" w:rsidRPr="00875141" w14:paraId="3326A1E3" w14:textId="77777777" w:rsidTr="00875141">
        <w:trPr>
          <w:trHeight w:val="352"/>
        </w:trPr>
        <w:tc>
          <w:tcPr>
            <w:tcW w:w="8779" w:type="dxa"/>
            <w:tcBorders>
              <w:top w:val="nil"/>
              <w:left w:val="single" w:sz="8" w:space="0" w:color="auto"/>
              <w:bottom w:val="nil"/>
              <w:right w:val="single" w:sz="8" w:space="0" w:color="auto"/>
            </w:tcBorders>
            <w:shd w:val="clear" w:color="auto" w:fill="auto"/>
            <w:noWrap/>
            <w:vAlign w:val="center"/>
            <w:hideMark/>
          </w:tcPr>
          <w:p w14:paraId="795E566E" w14:textId="77777777" w:rsidR="0008124B" w:rsidRPr="00875141" w:rsidRDefault="0008124B"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Name of FSP: ______________________Branch/Department: _______________________</w:t>
            </w:r>
          </w:p>
        </w:tc>
      </w:tr>
      <w:tr w:rsidR="0008124B" w:rsidRPr="00875141" w14:paraId="3CE89526" w14:textId="77777777" w:rsidTr="00875141">
        <w:trPr>
          <w:trHeight w:val="371"/>
        </w:trPr>
        <w:tc>
          <w:tcPr>
            <w:tcW w:w="8779" w:type="dxa"/>
            <w:tcBorders>
              <w:top w:val="nil"/>
              <w:left w:val="single" w:sz="8" w:space="0" w:color="auto"/>
              <w:bottom w:val="single" w:sz="8" w:space="0" w:color="auto"/>
              <w:right w:val="single" w:sz="8" w:space="0" w:color="auto"/>
            </w:tcBorders>
            <w:shd w:val="clear" w:color="auto" w:fill="auto"/>
            <w:noWrap/>
            <w:vAlign w:val="center"/>
            <w:hideMark/>
          </w:tcPr>
          <w:p w14:paraId="6C1D58E7" w14:textId="77777777" w:rsidR="0008124B" w:rsidRPr="00875141" w:rsidRDefault="0008124B"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Name of staff: _____________________________ Job title: _________________________</w:t>
            </w:r>
          </w:p>
        </w:tc>
      </w:tr>
      <w:tr w:rsidR="0008124B" w:rsidRPr="00875141" w14:paraId="61DAAD60" w14:textId="77777777" w:rsidTr="00875141">
        <w:trPr>
          <w:trHeight w:val="371"/>
        </w:trPr>
        <w:tc>
          <w:tcPr>
            <w:tcW w:w="8779" w:type="dxa"/>
            <w:tcBorders>
              <w:top w:val="nil"/>
              <w:left w:val="nil"/>
              <w:bottom w:val="nil"/>
              <w:right w:val="nil"/>
            </w:tcBorders>
            <w:shd w:val="clear" w:color="auto" w:fill="auto"/>
            <w:noWrap/>
            <w:vAlign w:val="center"/>
            <w:hideMark/>
          </w:tcPr>
          <w:p w14:paraId="41AE96C4" w14:textId="77777777" w:rsidR="0008124B" w:rsidRPr="00875141" w:rsidRDefault="0008124B" w:rsidP="00875141">
            <w:pPr>
              <w:spacing w:after="0" w:line="240" w:lineRule="auto"/>
              <w:jc w:val="both"/>
              <w:rPr>
                <w:rFonts w:ascii="Times New Roman" w:eastAsia="Times New Roman" w:hAnsi="Times New Roman" w:cs="Times New Roman"/>
                <w:color w:val="000000"/>
                <w:sz w:val="24"/>
                <w:szCs w:val="24"/>
                <w:lang w:val="en-GB" w:eastAsia="en-GB"/>
              </w:rPr>
            </w:pPr>
          </w:p>
        </w:tc>
      </w:tr>
      <w:tr w:rsidR="0008124B" w:rsidRPr="00875141" w14:paraId="5A6B079D" w14:textId="77777777" w:rsidTr="00875141">
        <w:trPr>
          <w:trHeight w:val="352"/>
        </w:trPr>
        <w:tc>
          <w:tcPr>
            <w:tcW w:w="8779" w:type="dxa"/>
            <w:tcBorders>
              <w:top w:val="single" w:sz="8" w:space="0" w:color="auto"/>
              <w:left w:val="single" w:sz="8" w:space="0" w:color="auto"/>
              <w:bottom w:val="nil"/>
              <w:right w:val="single" w:sz="8" w:space="0" w:color="auto"/>
            </w:tcBorders>
            <w:shd w:val="clear" w:color="auto" w:fill="auto"/>
            <w:noWrap/>
            <w:vAlign w:val="center"/>
            <w:hideMark/>
          </w:tcPr>
          <w:p w14:paraId="1D3A235A" w14:textId="77777777" w:rsidR="0008124B" w:rsidRPr="00875141" w:rsidRDefault="0008124B" w:rsidP="00875141">
            <w:pPr>
              <w:spacing w:after="0" w:line="240" w:lineRule="auto"/>
              <w:jc w:val="both"/>
              <w:rPr>
                <w:rFonts w:ascii="Times New Roman" w:eastAsia="Times New Roman" w:hAnsi="Times New Roman" w:cs="Times New Roman"/>
                <w:b/>
                <w:bCs/>
                <w:color w:val="000000"/>
                <w:sz w:val="24"/>
                <w:szCs w:val="24"/>
                <w:lang w:val="en-GB" w:eastAsia="en-GB"/>
              </w:rPr>
            </w:pPr>
            <w:r w:rsidRPr="00875141">
              <w:rPr>
                <w:rFonts w:ascii="Times New Roman" w:eastAsia="Times New Roman" w:hAnsi="Times New Roman" w:cs="Times New Roman"/>
                <w:b/>
                <w:bCs/>
                <w:color w:val="000000"/>
                <w:sz w:val="24"/>
                <w:szCs w:val="24"/>
                <w:lang w:eastAsia="en-GB"/>
              </w:rPr>
              <w:t>3.       Complaint:</w:t>
            </w:r>
          </w:p>
        </w:tc>
      </w:tr>
      <w:tr w:rsidR="0008124B" w:rsidRPr="00875141" w14:paraId="1B5CA515" w14:textId="77777777" w:rsidTr="00875141">
        <w:trPr>
          <w:trHeight w:val="352"/>
        </w:trPr>
        <w:tc>
          <w:tcPr>
            <w:tcW w:w="8779" w:type="dxa"/>
            <w:tcBorders>
              <w:top w:val="nil"/>
              <w:left w:val="single" w:sz="8" w:space="0" w:color="auto"/>
              <w:bottom w:val="nil"/>
              <w:right w:val="single" w:sz="8" w:space="0" w:color="auto"/>
            </w:tcBorders>
            <w:shd w:val="clear" w:color="auto" w:fill="auto"/>
            <w:noWrap/>
            <w:vAlign w:val="center"/>
            <w:hideMark/>
          </w:tcPr>
          <w:p w14:paraId="570FFCA8" w14:textId="77777777" w:rsidR="0008124B" w:rsidRPr="00875141" w:rsidRDefault="0008124B"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Please describe precisely in point form all the matters you are not satisfied with:</w:t>
            </w:r>
          </w:p>
        </w:tc>
      </w:tr>
      <w:tr w:rsidR="0008124B" w:rsidRPr="00875141" w14:paraId="462A0465" w14:textId="77777777" w:rsidTr="00875141">
        <w:trPr>
          <w:trHeight w:val="352"/>
        </w:trPr>
        <w:tc>
          <w:tcPr>
            <w:tcW w:w="8779" w:type="dxa"/>
            <w:tcBorders>
              <w:top w:val="nil"/>
              <w:left w:val="single" w:sz="8" w:space="0" w:color="auto"/>
              <w:bottom w:val="nil"/>
              <w:right w:val="single" w:sz="8" w:space="0" w:color="auto"/>
            </w:tcBorders>
            <w:shd w:val="clear" w:color="auto" w:fill="auto"/>
            <w:noWrap/>
            <w:vAlign w:val="center"/>
            <w:hideMark/>
          </w:tcPr>
          <w:p w14:paraId="4C35C742" w14:textId="77777777" w:rsidR="0008124B" w:rsidRPr="00875141" w:rsidRDefault="0008124B"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Symbol" w:hAnsi="Times New Roman" w:cs="Times New Roman"/>
                <w:color w:val="000000"/>
                <w:sz w:val="24"/>
                <w:szCs w:val="24"/>
                <w:lang w:eastAsia="en-GB"/>
              </w:rPr>
              <w:t>· ____________________________________________________________________</w:t>
            </w:r>
          </w:p>
        </w:tc>
      </w:tr>
      <w:tr w:rsidR="0008124B" w:rsidRPr="00875141" w14:paraId="340C5E6C" w14:textId="77777777" w:rsidTr="00875141">
        <w:trPr>
          <w:trHeight w:val="352"/>
        </w:trPr>
        <w:tc>
          <w:tcPr>
            <w:tcW w:w="8779" w:type="dxa"/>
            <w:tcBorders>
              <w:top w:val="nil"/>
              <w:left w:val="single" w:sz="8" w:space="0" w:color="auto"/>
              <w:bottom w:val="nil"/>
              <w:right w:val="single" w:sz="8" w:space="0" w:color="auto"/>
            </w:tcBorders>
            <w:shd w:val="clear" w:color="auto" w:fill="auto"/>
            <w:noWrap/>
            <w:vAlign w:val="center"/>
            <w:hideMark/>
          </w:tcPr>
          <w:p w14:paraId="54F7733A" w14:textId="77777777" w:rsidR="0008124B" w:rsidRPr="00875141" w:rsidRDefault="0008124B"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Symbol" w:hAnsi="Times New Roman" w:cs="Times New Roman"/>
                <w:color w:val="000000"/>
                <w:sz w:val="24"/>
                <w:szCs w:val="24"/>
                <w:lang w:eastAsia="en-GB"/>
              </w:rPr>
              <w:t>· ____________________________________________________________________</w:t>
            </w:r>
          </w:p>
        </w:tc>
      </w:tr>
      <w:tr w:rsidR="0008124B" w:rsidRPr="00875141" w14:paraId="65BFF58E" w14:textId="77777777" w:rsidTr="00875141">
        <w:trPr>
          <w:trHeight w:val="352"/>
        </w:trPr>
        <w:tc>
          <w:tcPr>
            <w:tcW w:w="8779" w:type="dxa"/>
            <w:tcBorders>
              <w:top w:val="nil"/>
              <w:left w:val="single" w:sz="8" w:space="0" w:color="auto"/>
              <w:bottom w:val="nil"/>
              <w:right w:val="single" w:sz="8" w:space="0" w:color="auto"/>
            </w:tcBorders>
            <w:shd w:val="clear" w:color="auto" w:fill="auto"/>
            <w:noWrap/>
            <w:vAlign w:val="center"/>
            <w:hideMark/>
          </w:tcPr>
          <w:p w14:paraId="598F33B8" w14:textId="77777777" w:rsidR="0008124B" w:rsidRPr="00875141" w:rsidRDefault="0008124B"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Symbol" w:hAnsi="Times New Roman" w:cs="Times New Roman"/>
                <w:color w:val="000000"/>
                <w:sz w:val="24"/>
                <w:szCs w:val="24"/>
                <w:lang w:eastAsia="en-GB"/>
              </w:rPr>
              <w:t>· ____________________________________________________________________</w:t>
            </w:r>
          </w:p>
        </w:tc>
      </w:tr>
      <w:tr w:rsidR="0008124B" w:rsidRPr="00875141" w14:paraId="6FE46B8A" w14:textId="77777777" w:rsidTr="00875141">
        <w:trPr>
          <w:trHeight w:val="405"/>
        </w:trPr>
        <w:tc>
          <w:tcPr>
            <w:tcW w:w="8779" w:type="dxa"/>
            <w:tcBorders>
              <w:top w:val="nil"/>
              <w:left w:val="single" w:sz="8" w:space="0" w:color="auto"/>
              <w:bottom w:val="nil"/>
              <w:right w:val="single" w:sz="8" w:space="0" w:color="auto"/>
            </w:tcBorders>
            <w:shd w:val="clear" w:color="auto" w:fill="auto"/>
            <w:vAlign w:val="center"/>
            <w:hideMark/>
          </w:tcPr>
          <w:p w14:paraId="103C2F04" w14:textId="77777777" w:rsidR="0008124B" w:rsidRPr="00875141" w:rsidRDefault="0008124B" w:rsidP="00875141">
            <w:pPr>
              <w:spacing w:after="0" w:line="240" w:lineRule="auto"/>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Please describe the incident(s) giving rise to your complaint, preferably in chronological order.</w:t>
            </w:r>
          </w:p>
        </w:tc>
      </w:tr>
      <w:tr w:rsidR="0008124B" w:rsidRPr="00875141" w14:paraId="482AB1DE" w14:textId="77777777" w:rsidTr="00875141">
        <w:trPr>
          <w:trHeight w:val="725"/>
        </w:trPr>
        <w:tc>
          <w:tcPr>
            <w:tcW w:w="8779" w:type="dxa"/>
            <w:tcBorders>
              <w:top w:val="nil"/>
              <w:left w:val="single" w:sz="8" w:space="0" w:color="auto"/>
              <w:bottom w:val="single" w:sz="8" w:space="0" w:color="auto"/>
              <w:right w:val="single" w:sz="8" w:space="0" w:color="auto"/>
            </w:tcBorders>
            <w:shd w:val="clear" w:color="auto" w:fill="auto"/>
            <w:noWrap/>
            <w:vAlign w:val="center"/>
            <w:hideMark/>
          </w:tcPr>
          <w:p w14:paraId="28FE8B17" w14:textId="77777777" w:rsidR="0008124B" w:rsidRPr="00875141" w:rsidRDefault="0008124B"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It will help us handle your complaint if you can provide us with relevant information such as the date, time, place, identities of the parties involved and a copy of the relevant documents.</w:t>
            </w:r>
          </w:p>
        </w:tc>
      </w:tr>
    </w:tbl>
    <w:p w14:paraId="28F67A8D" w14:textId="77777777" w:rsidR="0008124B" w:rsidRPr="00875141" w:rsidRDefault="0008124B" w:rsidP="0008124B">
      <w:pPr>
        <w:rPr>
          <w:rFonts w:ascii="Times New Roman" w:hAnsi="Times New Roman" w:cs="Times New Roman"/>
          <w:sz w:val="24"/>
          <w:szCs w:val="24"/>
        </w:rPr>
      </w:pPr>
    </w:p>
    <w:p w14:paraId="12C83217" w14:textId="77777777" w:rsidR="0008124B" w:rsidRPr="00875141" w:rsidRDefault="0008124B">
      <w:pPr>
        <w:rPr>
          <w:rFonts w:ascii="Times New Roman" w:hAnsi="Times New Roman" w:cs="Times New Roman"/>
          <w:sz w:val="24"/>
          <w:szCs w:val="24"/>
        </w:rPr>
      </w:pPr>
      <w:r w:rsidRPr="00875141">
        <w:rPr>
          <w:rFonts w:ascii="Times New Roman" w:hAnsi="Times New Roman" w:cs="Times New Roman"/>
          <w:sz w:val="24"/>
          <w:szCs w:val="24"/>
        </w:rPr>
        <w:br w:type="page"/>
      </w:r>
    </w:p>
    <w:tbl>
      <w:tblPr>
        <w:tblW w:w="8926" w:type="dxa"/>
        <w:tblLook w:val="04A0" w:firstRow="1" w:lastRow="0" w:firstColumn="1" w:lastColumn="0" w:noHBand="0" w:noVBand="1"/>
      </w:tblPr>
      <w:tblGrid>
        <w:gridCol w:w="8926"/>
      </w:tblGrid>
      <w:tr w:rsidR="0008124B" w:rsidRPr="00875141" w14:paraId="64ADCBEC" w14:textId="77777777" w:rsidTr="009C6949">
        <w:trPr>
          <w:trHeight w:val="445"/>
        </w:trPr>
        <w:tc>
          <w:tcPr>
            <w:tcW w:w="8926" w:type="dxa"/>
            <w:tcBorders>
              <w:top w:val="single" w:sz="8" w:space="0" w:color="auto"/>
              <w:left w:val="single" w:sz="4" w:space="0" w:color="auto"/>
              <w:bottom w:val="nil"/>
              <w:right w:val="single" w:sz="4" w:space="0" w:color="auto"/>
            </w:tcBorders>
            <w:shd w:val="clear" w:color="auto" w:fill="auto"/>
            <w:noWrap/>
            <w:vAlign w:val="center"/>
            <w:hideMark/>
          </w:tcPr>
          <w:p w14:paraId="25365F0B" w14:textId="77777777" w:rsidR="0008124B" w:rsidRPr="00875141" w:rsidRDefault="0008124B" w:rsidP="00875141">
            <w:pPr>
              <w:spacing w:after="0" w:line="240" w:lineRule="auto"/>
              <w:jc w:val="both"/>
              <w:rPr>
                <w:rFonts w:ascii="Times New Roman" w:eastAsia="Times New Roman" w:hAnsi="Times New Roman" w:cs="Times New Roman"/>
                <w:b/>
                <w:bCs/>
                <w:color w:val="000000"/>
                <w:sz w:val="24"/>
                <w:szCs w:val="24"/>
                <w:lang w:eastAsia="en-GB"/>
              </w:rPr>
            </w:pPr>
            <w:r w:rsidRPr="00875141">
              <w:rPr>
                <w:rFonts w:ascii="Times New Roman" w:eastAsia="Times New Roman" w:hAnsi="Times New Roman" w:cs="Times New Roman"/>
                <w:b/>
                <w:bCs/>
                <w:color w:val="000000"/>
                <w:sz w:val="24"/>
                <w:szCs w:val="24"/>
                <w:lang w:eastAsia="en-GB"/>
              </w:rPr>
              <w:lastRenderedPageBreak/>
              <w:t>4.       Have you lodged a complaint with the FSP?</w:t>
            </w:r>
          </w:p>
          <w:p w14:paraId="31E8F5CC" w14:textId="2DDD6543" w:rsidR="0008124B" w:rsidRPr="00875141" w:rsidRDefault="008F7071" w:rsidP="00875141">
            <w:pPr>
              <w:spacing w:after="0" w:line="24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noProof/>
                <w:color w:val="000000"/>
                <w:sz w:val="24"/>
                <w:szCs w:val="24"/>
                <w:lang w:eastAsia="en-GB"/>
              </w:rPr>
              <mc:AlternateContent>
                <mc:Choice Requires="wps">
                  <w:drawing>
                    <wp:anchor distT="0" distB="0" distL="114300" distR="114300" simplePos="0" relativeHeight="251675648" behindDoc="0" locked="0" layoutInCell="1" allowOverlap="1" wp14:anchorId="577C48E6" wp14:editId="312D31D4">
                      <wp:simplePos x="0" y="0"/>
                      <wp:positionH relativeFrom="column">
                        <wp:posOffset>1152525</wp:posOffset>
                      </wp:positionH>
                      <wp:positionV relativeFrom="paragraph">
                        <wp:posOffset>167640</wp:posOffset>
                      </wp:positionV>
                      <wp:extent cx="209550" cy="1714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14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D46E53" id="Rectangle 6" o:spid="_x0000_s1026" style="position:absolute;margin-left:90.75pt;margin-top:13.2pt;width:16.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" fillcolor="white [3201]" strokecolor="#5a5a5a [2109]" strokeweight="1pt">
                      <v:path arrowok="t"/>
                    </v:rect>
                  </w:pict>
                </mc:Fallback>
              </mc:AlternateContent>
            </w:r>
          </w:p>
          <w:p w14:paraId="512A73EA" w14:textId="40750B33" w:rsidR="0008124B" w:rsidRPr="00875141" w:rsidRDefault="008F7071" w:rsidP="00875141">
            <w:pPr>
              <w:spacing w:after="0" w:line="240" w:lineRule="auto"/>
              <w:jc w:val="both"/>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noProof/>
                <w:color w:val="000000"/>
                <w:sz w:val="24"/>
                <w:szCs w:val="24"/>
                <w:lang w:eastAsia="en-GB"/>
              </w:rPr>
              <mc:AlternateContent>
                <mc:Choice Requires="wps">
                  <w:drawing>
                    <wp:anchor distT="0" distB="0" distL="114300" distR="114300" simplePos="0" relativeHeight="251669504" behindDoc="0" locked="0" layoutInCell="1" allowOverlap="1" wp14:anchorId="5605950B" wp14:editId="6FAC4F8F">
                      <wp:simplePos x="0" y="0"/>
                      <wp:positionH relativeFrom="column">
                        <wp:posOffset>361950</wp:posOffset>
                      </wp:positionH>
                      <wp:positionV relativeFrom="paragraph">
                        <wp:posOffset>24765</wp:posOffset>
                      </wp:positionV>
                      <wp:extent cx="209550" cy="171450"/>
                      <wp:effectExtent l="0" t="0" r="0" b="0"/>
                      <wp:wrapNone/>
                      <wp:docPr id="17" name="Rectangle 17">
                        <a:extLst xmlns:a="http://schemas.openxmlformats.org/drawingml/2006/main">
                          <a:ext uri="{FF2B5EF4-FFF2-40B4-BE49-F238E27FC236}">
                            <a16:creationId xmlns:a16="http://schemas.microsoft.com/office/drawing/2014/main" id="{47F83348-C647-4075-BF42-8CF9A98D11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7145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1AF34F" id="Rectangle 17" o:spid="_x0000_s1026" style="position:absolute;margin-left:28.5pt;margin-top:1.95pt;width:16.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" fillcolor="white [3201]" strokecolor="#5a5a5a [2109]" strokeweight="1pt">
                      <v:path arrowok="t"/>
                    </v:rect>
                  </w:pict>
                </mc:Fallback>
              </mc:AlternateContent>
            </w:r>
            <w:r w:rsidR="0008124B" w:rsidRPr="00875141">
              <w:rPr>
                <w:rFonts w:ascii="Times New Roman" w:eastAsia="Times New Roman" w:hAnsi="Times New Roman" w:cs="Times New Roman"/>
                <w:b/>
                <w:bCs/>
                <w:color w:val="000000"/>
                <w:sz w:val="24"/>
                <w:szCs w:val="24"/>
                <w:lang w:eastAsia="en-GB"/>
              </w:rPr>
              <w:t xml:space="preserve">NO              YES           </w:t>
            </w:r>
            <w:r w:rsidR="0008124B" w:rsidRPr="00875141">
              <w:rPr>
                <w:rFonts w:ascii="Times New Roman" w:eastAsia="Times New Roman" w:hAnsi="Times New Roman" w:cs="Times New Roman"/>
                <w:color w:val="000000"/>
                <w:sz w:val="24"/>
                <w:szCs w:val="24"/>
                <w:lang w:val="en-GB" w:eastAsia="en-GB"/>
              </w:rPr>
              <w:t xml:space="preserve">FSP’s complaint reference no. (if YES): _________________  </w:t>
            </w:r>
          </w:p>
        </w:tc>
      </w:tr>
      <w:tr w:rsidR="0008124B" w:rsidRPr="00875141" w14:paraId="3E1B437A" w14:textId="77777777" w:rsidTr="009C6949">
        <w:trPr>
          <w:trHeight w:val="445"/>
        </w:trPr>
        <w:tc>
          <w:tcPr>
            <w:tcW w:w="8926" w:type="dxa"/>
            <w:tcBorders>
              <w:top w:val="nil"/>
              <w:left w:val="single" w:sz="4" w:space="0" w:color="auto"/>
              <w:bottom w:val="nil"/>
              <w:right w:val="single" w:sz="4" w:space="0" w:color="auto"/>
            </w:tcBorders>
            <w:shd w:val="clear" w:color="auto" w:fill="auto"/>
            <w:noWrap/>
            <w:vAlign w:val="bottom"/>
            <w:hideMark/>
          </w:tcPr>
          <w:p w14:paraId="7A74F67F" w14:textId="77777777" w:rsidR="0008124B" w:rsidRPr="00875141" w:rsidRDefault="0008124B" w:rsidP="00875141">
            <w:pPr>
              <w:spacing w:after="0" w:line="240" w:lineRule="auto"/>
              <w:rPr>
                <w:rFonts w:ascii="Times New Roman" w:eastAsia="Times New Roman" w:hAnsi="Times New Roman" w:cs="Times New Roman"/>
                <w:color w:val="000000"/>
                <w:sz w:val="24"/>
                <w:szCs w:val="24"/>
                <w:lang w:eastAsia="en-GB"/>
              </w:rPr>
            </w:pPr>
          </w:p>
          <w:p w14:paraId="74215733" w14:textId="77777777" w:rsidR="0008124B" w:rsidRPr="00875141" w:rsidRDefault="0008124B" w:rsidP="00875141">
            <w:pPr>
              <w:spacing w:after="0" w:line="240" w:lineRule="auto"/>
              <w:rPr>
                <w:rFonts w:ascii="Times New Roman" w:eastAsia="Times New Roman" w:hAnsi="Times New Roman" w:cs="Times New Roman"/>
                <w:color w:val="000000"/>
                <w:sz w:val="24"/>
                <w:szCs w:val="24"/>
                <w:lang w:eastAsia="en-GB"/>
              </w:rPr>
            </w:pPr>
          </w:p>
        </w:tc>
      </w:tr>
      <w:tr w:rsidR="0008124B" w:rsidRPr="00875141" w14:paraId="748F3419" w14:textId="77777777" w:rsidTr="009C6949">
        <w:trPr>
          <w:trHeight w:val="467"/>
        </w:trPr>
        <w:tc>
          <w:tcPr>
            <w:tcW w:w="8926" w:type="dxa"/>
            <w:tcBorders>
              <w:top w:val="nil"/>
              <w:left w:val="single" w:sz="4" w:space="0" w:color="auto"/>
              <w:bottom w:val="single" w:sz="8" w:space="0" w:color="auto"/>
              <w:right w:val="single" w:sz="4" w:space="0" w:color="auto"/>
            </w:tcBorders>
            <w:shd w:val="clear" w:color="auto" w:fill="auto"/>
            <w:noWrap/>
            <w:vAlign w:val="center"/>
            <w:hideMark/>
          </w:tcPr>
          <w:p w14:paraId="36F87437" w14:textId="22038B0B" w:rsidR="0008124B" w:rsidRPr="00875141" w:rsidRDefault="0008124B" w:rsidP="008E54E2">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 xml:space="preserve">(If the bank has handled your complaint and replied to you in writing, please attach a copy of it </w:t>
            </w:r>
            <w:r w:rsidR="008E54E2">
              <w:rPr>
                <w:rFonts w:ascii="Times New Roman" w:eastAsia="Times New Roman" w:hAnsi="Times New Roman" w:cs="Times New Roman"/>
                <w:color w:val="000000"/>
                <w:sz w:val="24"/>
                <w:szCs w:val="24"/>
                <w:lang w:eastAsia="en-GB"/>
              </w:rPr>
              <w:t>with</w:t>
            </w:r>
            <w:r w:rsidR="008E54E2" w:rsidRPr="00875141">
              <w:rPr>
                <w:rFonts w:ascii="Times New Roman" w:eastAsia="Times New Roman" w:hAnsi="Times New Roman" w:cs="Times New Roman"/>
                <w:color w:val="000000"/>
                <w:sz w:val="24"/>
                <w:szCs w:val="24"/>
                <w:lang w:eastAsia="en-GB"/>
              </w:rPr>
              <w:t xml:space="preserve"> </w:t>
            </w:r>
            <w:r w:rsidRPr="00875141">
              <w:rPr>
                <w:rFonts w:ascii="Times New Roman" w:eastAsia="Times New Roman" w:hAnsi="Times New Roman" w:cs="Times New Roman"/>
                <w:color w:val="000000"/>
                <w:sz w:val="24"/>
                <w:szCs w:val="24"/>
                <w:lang w:eastAsia="en-GB"/>
              </w:rPr>
              <w:t>this form)</w:t>
            </w:r>
          </w:p>
        </w:tc>
      </w:tr>
      <w:tr w:rsidR="0008124B" w:rsidRPr="00875141" w14:paraId="76CDF417" w14:textId="77777777" w:rsidTr="009C6949">
        <w:trPr>
          <w:trHeight w:val="256"/>
        </w:trPr>
        <w:tc>
          <w:tcPr>
            <w:tcW w:w="8926" w:type="dxa"/>
            <w:tcBorders>
              <w:top w:val="nil"/>
              <w:left w:val="nil"/>
              <w:bottom w:val="nil"/>
              <w:right w:val="nil"/>
            </w:tcBorders>
            <w:shd w:val="clear" w:color="auto" w:fill="auto"/>
            <w:noWrap/>
            <w:vAlign w:val="center"/>
          </w:tcPr>
          <w:p w14:paraId="34CEA648" w14:textId="77777777" w:rsidR="009C6949" w:rsidRPr="00875141" w:rsidRDefault="009C6949" w:rsidP="00875141">
            <w:pPr>
              <w:spacing w:after="0" w:line="240" w:lineRule="auto"/>
              <w:jc w:val="both"/>
              <w:rPr>
                <w:rFonts w:ascii="Times New Roman" w:eastAsia="Times New Roman" w:hAnsi="Times New Roman" w:cs="Times New Roman"/>
                <w:color w:val="000000"/>
                <w:sz w:val="24"/>
                <w:szCs w:val="24"/>
                <w:lang w:val="en-GB" w:eastAsia="en-GB"/>
              </w:rPr>
            </w:pPr>
          </w:p>
        </w:tc>
      </w:tr>
      <w:tr w:rsidR="009C6949" w:rsidRPr="00875141" w14:paraId="4125662D" w14:textId="77777777" w:rsidTr="009C6949">
        <w:trPr>
          <w:trHeight w:val="449"/>
        </w:trPr>
        <w:tc>
          <w:tcPr>
            <w:tcW w:w="8926" w:type="dxa"/>
            <w:tcBorders>
              <w:top w:val="single" w:sz="8" w:space="0" w:color="auto"/>
              <w:left w:val="single" w:sz="8" w:space="0" w:color="auto"/>
              <w:bottom w:val="nil"/>
              <w:right w:val="single" w:sz="8" w:space="0" w:color="auto"/>
            </w:tcBorders>
            <w:shd w:val="clear" w:color="auto" w:fill="auto"/>
            <w:noWrap/>
            <w:vAlign w:val="center"/>
          </w:tcPr>
          <w:p w14:paraId="561A11B0" w14:textId="77777777" w:rsidR="009C6949" w:rsidRPr="00875141" w:rsidRDefault="009C6949" w:rsidP="009C6949">
            <w:pPr>
              <w:spacing w:after="0" w:line="240" w:lineRule="auto"/>
              <w:jc w:val="both"/>
              <w:rPr>
                <w:rFonts w:ascii="Times New Roman" w:eastAsia="Times New Roman" w:hAnsi="Times New Roman" w:cs="Times New Roman"/>
                <w:b/>
                <w:bCs/>
                <w:color w:val="000000"/>
                <w:sz w:val="24"/>
                <w:szCs w:val="24"/>
                <w:lang w:val="en-GB" w:eastAsia="en-GB"/>
              </w:rPr>
            </w:pPr>
            <w:r w:rsidRPr="00875141">
              <w:rPr>
                <w:rFonts w:ascii="Times New Roman" w:eastAsia="Times New Roman" w:hAnsi="Times New Roman" w:cs="Times New Roman"/>
                <w:b/>
                <w:bCs/>
                <w:color w:val="000000"/>
                <w:sz w:val="24"/>
                <w:szCs w:val="24"/>
                <w:lang w:eastAsia="en-GB"/>
              </w:rPr>
              <w:t>5.       Consent to disclose your information and personal data</w:t>
            </w:r>
          </w:p>
        </w:tc>
      </w:tr>
      <w:tr w:rsidR="009C6949" w:rsidRPr="00875141" w14:paraId="3858DAFF" w14:textId="77777777" w:rsidTr="009C6949">
        <w:trPr>
          <w:trHeight w:val="449"/>
        </w:trPr>
        <w:tc>
          <w:tcPr>
            <w:tcW w:w="8926" w:type="dxa"/>
            <w:tcBorders>
              <w:top w:val="nil"/>
              <w:left w:val="single" w:sz="8" w:space="0" w:color="auto"/>
              <w:bottom w:val="nil"/>
              <w:right w:val="single" w:sz="8" w:space="0" w:color="auto"/>
            </w:tcBorders>
            <w:shd w:val="clear" w:color="auto" w:fill="auto"/>
            <w:noWrap/>
            <w:vAlign w:val="center"/>
          </w:tcPr>
          <w:p w14:paraId="52CDB300" w14:textId="4B2B05A3" w:rsidR="009C6949" w:rsidRPr="00875141" w:rsidRDefault="009C6949" w:rsidP="009C6949">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 xml:space="preserve">I </w:t>
            </w:r>
            <w:r w:rsidR="008E54E2">
              <w:rPr>
                <w:rFonts w:ascii="Times New Roman" w:eastAsia="Times New Roman" w:hAnsi="Times New Roman" w:cs="Times New Roman"/>
                <w:color w:val="000000"/>
                <w:sz w:val="24"/>
                <w:szCs w:val="24"/>
                <w:lang w:eastAsia="en-GB"/>
              </w:rPr>
              <w:t xml:space="preserve">hereby give my </w:t>
            </w:r>
            <w:r w:rsidRPr="00875141">
              <w:rPr>
                <w:rFonts w:ascii="Times New Roman" w:eastAsia="Times New Roman" w:hAnsi="Times New Roman" w:cs="Times New Roman"/>
                <w:color w:val="000000"/>
                <w:sz w:val="24"/>
                <w:szCs w:val="24"/>
                <w:lang w:eastAsia="en-GB"/>
              </w:rPr>
              <w:t xml:space="preserve">consent </w:t>
            </w:r>
            <w:r w:rsidR="008E54E2">
              <w:rPr>
                <w:rFonts w:ascii="Times New Roman" w:eastAsia="Times New Roman" w:hAnsi="Times New Roman" w:cs="Times New Roman"/>
                <w:color w:val="000000"/>
                <w:sz w:val="24"/>
                <w:szCs w:val="24"/>
                <w:lang w:eastAsia="en-GB"/>
              </w:rPr>
              <w:t xml:space="preserve">to </w:t>
            </w:r>
            <w:r w:rsidRPr="00875141">
              <w:rPr>
                <w:rFonts w:ascii="Times New Roman" w:eastAsia="Times New Roman" w:hAnsi="Times New Roman" w:cs="Times New Roman"/>
                <w:color w:val="000000"/>
                <w:sz w:val="24"/>
                <w:szCs w:val="24"/>
                <w:lang w:eastAsia="en-GB"/>
              </w:rPr>
              <w:t>the RMA to consider and handle my complaint. I understand that:</w:t>
            </w:r>
          </w:p>
        </w:tc>
      </w:tr>
      <w:tr w:rsidR="009C6949" w:rsidRPr="00875141" w14:paraId="438627FC" w14:textId="77777777" w:rsidTr="009C6949">
        <w:trPr>
          <w:trHeight w:val="449"/>
        </w:trPr>
        <w:tc>
          <w:tcPr>
            <w:tcW w:w="8926" w:type="dxa"/>
            <w:tcBorders>
              <w:top w:val="nil"/>
              <w:left w:val="single" w:sz="8" w:space="0" w:color="auto"/>
              <w:bottom w:val="nil"/>
              <w:right w:val="single" w:sz="8" w:space="0" w:color="auto"/>
            </w:tcBorders>
            <w:shd w:val="clear" w:color="auto" w:fill="auto"/>
            <w:noWrap/>
            <w:vAlign w:val="center"/>
          </w:tcPr>
          <w:p w14:paraId="43D633DD" w14:textId="77777777" w:rsidR="009C6949" w:rsidRPr="00875141" w:rsidRDefault="009C6949" w:rsidP="00747143">
            <w:pPr>
              <w:pStyle w:val="ListParagraph"/>
              <w:numPr>
                <w:ilvl w:val="0"/>
                <w:numId w:val="24"/>
              </w:numPr>
              <w:spacing w:after="0" w:line="240" w:lineRule="auto"/>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All information and personal data supplied by me will be used for purposes related to the handling and/or investigation of my compliant and the discharge of RMA’s statutory functions;</w:t>
            </w:r>
          </w:p>
          <w:p w14:paraId="0B908D37" w14:textId="77777777" w:rsidR="009C6949" w:rsidRPr="00875141" w:rsidRDefault="009C6949" w:rsidP="009C6949">
            <w:pPr>
              <w:spacing w:after="0" w:line="360" w:lineRule="auto"/>
              <w:jc w:val="both"/>
              <w:rPr>
                <w:rFonts w:ascii="Times New Roman" w:eastAsia="Times New Roman" w:hAnsi="Times New Roman" w:cs="Times New Roman"/>
                <w:color w:val="000000"/>
                <w:sz w:val="24"/>
                <w:szCs w:val="24"/>
                <w:lang w:val="en-GB" w:eastAsia="en-GB"/>
              </w:rPr>
            </w:pPr>
          </w:p>
        </w:tc>
      </w:tr>
      <w:tr w:rsidR="009C6949" w:rsidRPr="00875141" w14:paraId="06902133" w14:textId="77777777" w:rsidTr="009C6949">
        <w:trPr>
          <w:trHeight w:val="449"/>
        </w:trPr>
        <w:tc>
          <w:tcPr>
            <w:tcW w:w="8926" w:type="dxa"/>
            <w:tcBorders>
              <w:top w:val="nil"/>
              <w:left w:val="single" w:sz="8" w:space="0" w:color="auto"/>
              <w:bottom w:val="nil"/>
              <w:right w:val="single" w:sz="8" w:space="0" w:color="auto"/>
            </w:tcBorders>
            <w:shd w:val="clear" w:color="auto" w:fill="auto"/>
            <w:noWrap/>
            <w:vAlign w:val="center"/>
          </w:tcPr>
          <w:p w14:paraId="0CB8C072" w14:textId="77777777" w:rsidR="009C6949" w:rsidRPr="00875141" w:rsidRDefault="009C6949" w:rsidP="00747143">
            <w:pPr>
              <w:pStyle w:val="ListParagraph"/>
              <w:numPr>
                <w:ilvl w:val="0"/>
                <w:numId w:val="24"/>
              </w:numPr>
              <w:spacing w:after="0" w:line="240" w:lineRule="auto"/>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The RMA may disclose or transfer the information and personal data supplied by me to third parties for:</w:t>
            </w:r>
          </w:p>
          <w:p w14:paraId="26BB9D59" w14:textId="77777777" w:rsidR="009C6949" w:rsidRPr="00875141" w:rsidRDefault="009C6949" w:rsidP="009C6949">
            <w:pPr>
              <w:pStyle w:val="ListParagraph"/>
              <w:spacing w:after="0" w:line="240" w:lineRule="auto"/>
              <w:rPr>
                <w:rFonts w:ascii="Times New Roman" w:eastAsia="Times New Roman" w:hAnsi="Times New Roman" w:cs="Times New Roman"/>
                <w:color w:val="000000"/>
                <w:sz w:val="24"/>
                <w:szCs w:val="24"/>
                <w:lang w:val="en-GB" w:eastAsia="en-GB"/>
              </w:rPr>
            </w:pPr>
          </w:p>
        </w:tc>
      </w:tr>
      <w:tr w:rsidR="009C6949" w:rsidRPr="00875141" w14:paraId="33887893" w14:textId="77777777" w:rsidTr="009C6949">
        <w:trPr>
          <w:trHeight w:val="449"/>
        </w:trPr>
        <w:tc>
          <w:tcPr>
            <w:tcW w:w="8926" w:type="dxa"/>
            <w:tcBorders>
              <w:top w:val="nil"/>
              <w:left w:val="single" w:sz="8" w:space="0" w:color="auto"/>
              <w:bottom w:val="nil"/>
              <w:right w:val="single" w:sz="8" w:space="0" w:color="auto"/>
            </w:tcBorders>
            <w:shd w:val="clear" w:color="auto" w:fill="auto"/>
            <w:noWrap/>
            <w:vAlign w:val="center"/>
          </w:tcPr>
          <w:p w14:paraId="6256480A" w14:textId="5332007D" w:rsidR="009C6949" w:rsidRPr="00875141" w:rsidRDefault="009C6949" w:rsidP="00747143">
            <w:pPr>
              <w:pStyle w:val="ListParagraph"/>
              <w:numPr>
                <w:ilvl w:val="1"/>
                <w:numId w:val="23"/>
              </w:numPr>
              <w:spacing w:after="0" w:line="240" w:lineRule="auto"/>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the purposes related to the handling and/or investigation of my complaint, including the bank and/or its staff who are the subject of the compla</w:t>
            </w:r>
            <w:r w:rsidR="008E54E2">
              <w:rPr>
                <w:rFonts w:ascii="Times New Roman" w:eastAsia="Times New Roman" w:hAnsi="Times New Roman" w:cs="Times New Roman"/>
                <w:color w:val="000000"/>
                <w:sz w:val="24"/>
                <w:szCs w:val="24"/>
                <w:lang w:eastAsia="en-GB"/>
              </w:rPr>
              <w:t>i</w:t>
            </w:r>
            <w:r w:rsidRPr="00875141">
              <w:rPr>
                <w:rFonts w:ascii="Times New Roman" w:eastAsia="Times New Roman" w:hAnsi="Times New Roman" w:cs="Times New Roman"/>
                <w:color w:val="000000"/>
                <w:sz w:val="24"/>
                <w:szCs w:val="24"/>
                <w:lang w:eastAsia="en-GB"/>
              </w:rPr>
              <w:t>nt and other relevant regulators agencies; and</w:t>
            </w:r>
          </w:p>
          <w:p w14:paraId="23168F69" w14:textId="77777777" w:rsidR="009C6949" w:rsidRPr="00875141" w:rsidRDefault="009C6949" w:rsidP="009C6949">
            <w:pPr>
              <w:pStyle w:val="ListParagraph"/>
              <w:spacing w:after="0" w:line="240" w:lineRule="auto"/>
              <w:ind w:left="1080"/>
              <w:rPr>
                <w:rFonts w:ascii="Times New Roman" w:eastAsia="Times New Roman" w:hAnsi="Times New Roman" w:cs="Times New Roman"/>
                <w:color w:val="000000"/>
                <w:sz w:val="24"/>
                <w:szCs w:val="24"/>
                <w:lang w:val="en-GB" w:eastAsia="en-GB"/>
              </w:rPr>
            </w:pPr>
          </w:p>
        </w:tc>
      </w:tr>
      <w:tr w:rsidR="009C6949" w:rsidRPr="00875141" w14:paraId="68482C1D" w14:textId="77777777" w:rsidTr="009C6949">
        <w:trPr>
          <w:trHeight w:val="449"/>
        </w:trPr>
        <w:tc>
          <w:tcPr>
            <w:tcW w:w="8926" w:type="dxa"/>
            <w:tcBorders>
              <w:top w:val="nil"/>
              <w:left w:val="single" w:sz="8" w:space="0" w:color="auto"/>
              <w:bottom w:val="nil"/>
              <w:right w:val="single" w:sz="8" w:space="0" w:color="auto"/>
            </w:tcBorders>
            <w:shd w:val="clear" w:color="auto" w:fill="auto"/>
            <w:noWrap/>
            <w:vAlign w:val="center"/>
          </w:tcPr>
          <w:p w14:paraId="1586798B" w14:textId="77777777" w:rsidR="009C6949" w:rsidRPr="00875141" w:rsidRDefault="009C6949" w:rsidP="00747143">
            <w:pPr>
              <w:pStyle w:val="ListParagraph"/>
              <w:numPr>
                <w:ilvl w:val="1"/>
                <w:numId w:val="23"/>
              </w:numPr>
              <w:spacing w:after="0" w:line="240" w:lineRule="auto"/>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where permitted or required by law or subpoenaed by court.</w:t>
            </w:r>
          </w:p>
          <w:p w14:paraId="62F190AD" w14:textId="77777777" w:rsidR="009C6949" w:rsidRPr="00875141" w:rsidRDefault="009C6949" w:rsidP="009C6949">
            <w:pPr>
              <w:spacing w:after="0" w:line="240" w:lineRule="auto"/>
              <w:jc w:val="both"/>
              <w:rPr>
                <w:rFonts w:ascii="Times New Roman" w:eastAsia="Times New Roman" w:hAnsi="Times New Roman" w:cs="Times New Roman"/>
                <w:color w:val="000000"/>
                <w:sz w:val="24"/>
                <w:szCs w:val="24"/>
                <w:lang w:val="en-GB" w:eastAsia="en-GB"/>
              </w:rPr>
            </w:pPr>
          </w:p>
        </w:tc>
      </w:tr>
      <w:tr w:rsidR="009C6949" w:rsidRPr="00875141" w14:paraId="53A0C707" w14:textId="77777777" w:rsidTr="009C6949">
        <w:trPr>
          <w:trHeight w:val="449"/>
        </w:trPr>
        <w:tc>
          <w:tcPr>
            <w:tcW w:w="8926" w:type="dxa"/>
            <w:tcBorders>
              <w:top w:val="nil"/>
              <w:left w:val="single" w:sz="8" w:space="0" w:color="auto"/>
              <w:bottom w:val="nil"/>
              <w:right w:val="single" w:sz="8" w:space="0" w:color="auto"/>
            </w:tcBorders>
            <w:shd w:val="clear" w:color="auto" w:fill="auto"/>
            <w:noWrap/>
            <w:vAlign w:val="center"/>
          </w:tcPr>
          <w:p w14:paraId="33D14AA0" w14:textId="77777777" w:rsidR="009C6949" w:rsidRPr="00875141" w:rsidRDefault="009C6949" w:rsidP="00747143">
            <w:pPr>
              <w:pStyle w:val="ListParagraph"/>
              <w:numPr>
                <w:ilvl w:val="0"/>
                <w:numId w:val="24"/>
              </w:numPr>
              <w:spacing w:after="0" w:line="240" w:lineRule="auto"/>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Should I wish to request access to or correction of my personal data held by the RMA, I may do so in writing;</w:t>
            </w:r>
          </w:p>
          <w:p w14:paraId="7F2899CA" w14:textId="77777777" w:rsidR="009C6949" w:rsidRPr="00875141" w:rsidRDefault="009C6949" w:rsidP="009C6949">
            <w:pPr>
              <w:spacing w:after="0" w:line="240" w:lineRule="auto"/>
              <w:jc w:val="both"/>
              <w:rPr>
                <w:rFonts w:ascii="Times New Roman" w:eastAsia="Times New Roman" w:hAnsi="Times New Roman" w:cs="Times New Roman"/>
                <w:color w:val="000000"/>
                <w:sz w:val="24"/>
                <w:szCs w:val="24"/>
                <w:lang w:val="en-GB" w:eastAsia="en-GB"/>
              </w:rPr>
            </w:pPr>
          </w:p>
        </w:tc>
      </w:tr>
      <w:tr w:rsidR="009C6949" w:rsidRPr="00875141" w14:paraId="56A6B4ED" w14:textId="77777777" w:rsidTr="009C6949">
        <w:trPr>
          <w:trHeight w:val="449"/>
        </w:trPr>
        <w:tc>
          <w:tcPr>
            <w:tcW w:w="8926" w:type="dxa"/>
            <w:tcBorders>
              <w:top w:val="nil"/>
              <w:left w:val="single" w:sz="8" w:space="0" w:color="auto"/>
              <w:bottom w:val="nil"/>
              <w:right w:val="single" w:sz="8" w:space="0" w:color="auto"/>
            </w:tcBorders>
            <w:shd w:val="clear" w:color="auto" w:fill="auto"/>
            <w:noWrap/>
            <w:vAlign w:val="center"/>
          </w:tcPr>
          <w:p w14:paraId="5A004011" w14:textId="77777777" w:rsidR="009C6949" w:rsidRPr="00875141" w:rsidRDefault="009C6949" w:rsidP="00747143">
            <w:pPr>
              <w:pStyle w:val="ListParagraph"/>
              <w:numPr>
                <w:ilvl w:val="0"/>
                <w:numId w:val="24"/>
              </w:numPr>
              <w:spacing w:after="0" w:line="240" w:lineRule="auto"/>
              <w:rPr>
                <w:rFonts w:ascii="Times New Roman" w:eastAsia="Times New Roman" w:hAnsi="Times New Roman" w:cs="Times New Roman"/>
                <w:color w:val="0070C0"/>
                <w:sz w:val="24"/>
                <w:szCs w:val="24"/>
                <w:lang w:val="en-GB" w:eastAsia="en-GB"/>
              </w:rPr>
            </w:pPr>
            <w:r w:rsidRPr="00875141">
              <w:rPr>
                <w:rFonts w:ascii="Times New Roman" w:eastAsia="Times New Roman" w:hAnsi="Times New Roman" w:cs="Times New Roman"/>
                <w:color w:val="000000"/>
                <w:sz w:val="24"/>
                <w:szCs w:val="24"/>
                <w:lang w:eastAsia="en-GB"/>
              </w:rPr>
              <w:t>I am not obliged to supply the RMA with information and personal data and agree to do so on a voluntary basis; and</w:t>
            </w:r>
          </w:p>
        </w:tc>
      </w:tr>
      <w:tr w:rsidR="009C6949" w:rsidRPr="00875141" w14:paraId="10F62A42" w14:textId="77777777" w:rsidTr="009C6949">
        <w:trPr>
          <w:trHeight w:val="1080"/>
        </w:trPr>
        <w:tc>
          <w:tcPr>
            <w:tcW w:w="8926" w:type="dxa"/>
            <w:tcBorders>
              <w:top w:val="nil"/>
              <w:left w:val="single" w:sz="8" w:space="0" w:color="auto"/>
              <w:bottom w:val="nil"/>
              <w:right w:val="single" w:sz="8" w:space="0" w:color="auto"/>
            </w:tcBorders>
            <w:shd w:val="clear" w:color="auto" w:fill="auto"/>
            <w:vAlign w:val="center"/>
          </w:tcPr>
          <w:p w14:paraId="5477BF63" w14:textId="77777777" w:rsidR="009C6949" w:rsidRPr="00875141" w:rsidRDefault="009C6949" w:rsidP="00747143">
            <w:pPr>
              <w:pStyle w:val="ListParagraph"/>
              <w:numPr>
                <w:ilvl w:val="0"/>
                <w:numId w:val="24"/>
              </w:numPr>
              <w:spacing w:after="0" w:line="240" w:lineRule="auto"/>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If the information or personal data provided by me are not accurate or complete, the processing of my complaint may be affected.</w:t>
            </w:r>
          </w:p>
        </w:tc>
      </w:tr>
      <w:tr w:rsidR="009C6949" w:rsidRPr="00875141" w14:paraId="34B4DE65" w14:textId="77777777" w:rsidTr="009C6949">
        <w:trPr>
          <w:trHeight w:val="472"/>
        </w:trPr>
        <w:tc>
          <w:tcPr>
            <w:tcW w:w="8926" w:type="dxa"/>
            <w:tcBorders>
              <w:top w:val="nil"/>
              <w:left w:val="single" w:sz="8" w:space="0" w:color="auto"/>
              <w:bottom w:val="single" w:sz="8" w:space="0" w:color="auto"/>
              <w:right w:val="single" w:sz="8" w:space="0" w:color="auto"/>
            </w:tcBorders>
            <w:shd w:val="clear" w:color="auto" w:fill="auto"/>
            <w:noWrap/>
            <w:vAlign w:val="center"/>
          </w:tcPr>
          <w:p w14:paraId="4EBFF207" w14:textId="77777777" w:rsidR="009C6949" w:rsidRPr="00875141" w:rsidRDefault="009C6949" w:rsidP="009C6949">
            <w:pPr>
              <w:spacing w:after="0" w:line="276" w:lineRule="auto"/>
              <w:jc w:val="both"/>
              <w:rPr>
                <w:rFonts w:ascii="Times New Roman" w:eastAsia="Times New Roman" w:hAnsi="Times New Roman" w:cs="Times New Roman"/>
                <w:color w:val="000000"/>
                <w:sz w:val="24"/>
                <w:szCs w:val="24"/>
                <w:lang w:val="en-GB" w:eastAsia="en-GB"/>
              </w:rPr>
            </w:pPr>
          </w:p>
        </w:tc>
      </w:tr>
    </w:tbl>
    <w:p w14:paraId="19C49918" w14:textId="77777777" w:rsidR="0008124B" w:rsidRPr="00875141" w:rsidRDefault="0008124B" w:rsidP="0008124B">
      <w:pPr>
        <w:rPr>
          <w:rFonts w:ascii="Times New Roman" w:hAnsi="Times New Roman" w:cs="Times New Roman"/>
          <w:sz w:val="24"/>
          <w:szCs w:val="24"/>
        </w:rPr>
      </w:pPr>
    </w:p>
    <w:p w14:paraId="2631DD60" w14:textId="77777777" w:rsidR="003209AF" w:rsidRPr="00875141" w:rsidRDefault="003209AF">
      <w:pPr>
        <w:rPr>
          <w:rFonts w:ascii="Times New Roman" w:eastAsiaTheme="majorEastAsia" w:hAnsi="Times New Roman" w:cs="Times New Roman"/>
          <w:color w:val="2F5496" w:themeColor="accent1" w:themeShade="BF"/>
          <w:sz w:val="24"/>
          <w:szCs w:val="24"/>
        </w:rPr>
      </w:pPr>
      <w:r w:rsidRPr="00875141">
        <w:rPr>
          <w:rFonts w:ascii="Times New Roman" w:hAnsi="Times New Roman" w:cs="Times New Roman"/>
          <w:sz w:val="24"/>
          <w:szCs w:val="24"/>
        </w:rPr>
        <w:br w:type="page"/>
      </w:r>
    </w:p>
    <w:tbl>
      <w:tblPr>
        <w:tblW w:w="8921" w:type="dxa"/>
        <w:tblLook w:val="04A0" w:firstRow="1" w:lastRow="0" w:firstColumn="1" w:lastColumn="0" w:noHBand="0" w:noVBand="1"/>
      </w:tblPr>
      <w:tblGrid>
        <w:gridCol w:w="8921"/>
      </w:tblGrid>
      <w:tr w:rsidR="003209AF" w:rsidRPr="00875141" w14:paraId="5917B73C" w14:textId="77777777" w:rsidTr="00875141">
        <w:trPr>
          <w:trHeight w:val="449"/>
        </w:trPr>
        <w:tc>
          <w:tcPr>
            <w:tcW w:w="8921" w:type="dxa"/>
            <w:tcBorders>
              <w:top w:val="single" w:sz="8" w:space="0" w:color="auto"/>
              <w:left w:val="single" w:sz="8" w:space="0" w:color="auto"/>
              <w:bottom w:val="nil"/>
              <w:right w:val="single" w:sz="8" w:space="0" w:color="auto"/>
            </w:tcBorders>
            <w:shd w:val="clear" w:color="auto" w:fill="auto"/>
            <w:noWrap/>
            <w:vAlign w:val="center"/>
            <w:hideMark/>
          </w:tcPr>
          <w:p w14:paraId="6206736E" w14:textId="77777777" w:rsidR="003209AF" w:rsidRPr="00875141" w:rsidRDefault="003209AF" w:rsidP="003209AF">
            <w:pPr>
              <w:pStyle w:val="ListParagraph"/>
              <w:numPr>
                <w:ilvl w:val="0"/>
                <w:numId w:val="1"/>
              </w:numPr>
              <w:spacing w:after="0" w:line="240" w:lineRule="auto"/>
              <w:jc w:val="both"/>
              <w:rPr>
                <w:rFonts w:ascii="Times New Roman" w:eastAsia="Times New Roman" w:hAnsi="Times New Roman" w:cs="Times New Roman"/>
                <w:b/>
                <w:bCs/>
                <w:color w:val="000000"/>
                <w:sz w:val="24"/>
                <w:szCs w:val="24"/>
                <w:lang w:val="en-GB" w:eastAsia="en-GB"/>
              </w:rPr>
            </w:pPr>
            <w:r w:rsidRPr="00875141">
              <w:rPr>
                <w:rFonts w:ascii="Times New Roman" w:eastAsia="Times New Roman" w:hAnsi="Times New Roman" w:cs="Times New Roman"/>
                <w:b/>
                <w:bCs/>
                <w:color w:val="000000"/>
                <w:sz w:val="24"/>
                <w:szCs w:val="24"/>
                <w:lang w:eastAsia="en-GB"/>
              </w:rPr>
              <w:lastRenderedPageBreak/>
              <w:t>If you wish to appoint a representative, please complete the following:</w:t>
            </w:r>
          </w:p>
          <w:p w14:paraId="2C872EB6" w14:textId="77777777" w:rsidR="003209AF" w:rsidRPr="00875141" w:rsidRDefault="003209AF" w:rsidP="003209AF">
            <w:pPr>
              <w:pStyle w:val="ListParagraph"/>
              <w:spacing w:after="0" w:line="240" w:lineRule="auto"/>
              <w:ind w:left="360"/>
              <w:jc w:val="both"/>
              <w:rPr>
                <w:rFonts w:ascii="Times New Roman" w:eastAsia="Times New Roman" w:hAnsi="Times New Roman" w:cs="Times New Roman"/>
                <w:b/>
                <w:bCs/>
                <w:color w:val="000000"/>
                <w:sz w:val="24"/>
                <w:szCs w:val="24"/>
                <w:lang w:val="en-GB" w:eastAsia="en-GB"/>
              </w:rPr>
            </w:pPr>
          </w:p>
        </w:tc>
      </w:tr>
      <w:tr w:rsidR="003209AF" w:rsidRPr="00875141" w14:paraId="3086D411" w14:textId="77777777" w:rsidTr="00875141">
        <w:trPr>
          <w:trHeight w:val="449"/>
        </w:trPr>
        <w:tc>
          <w:tcPr>
            <w:tcW w:w="8921" w:type="dxa"/>
            <w:tcBorders>
              <w:top w:val="nil"/>
              <w:left w:val="single" w:sz="8" w:space="0" w:color="auto"/>
              <w:bottom w:val="nil"/>
              <w:right w:val="single" w:sz="8" w:space="0" w:color="auto"/>
            </w:tcBorders>
            <w:shd w:val="clear" w:color="auto" w:fill="auto"/>
            <w:noWrap/>
            <w:vAlign w:val="center"/>
            <w:hideMark/>
          </w:tcPr>
          <w:p w14:paraId="7DDD5EB2" w14:textId="77777777" w:rsidR="003209AF" w:rsidRPr="00875141" w:rsidRDefault="003209AF" w:rsidP="003209AF">
            <w:pPr>
              <w:spacing w:after="0" w:line="36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I authorize _________________________________________________________</w:t>
            </w:r>
          </w:p>
        </w:tc>
      </w:tr>
      <w:tr w:rsidR="003209AF" w:rsidRPr="00875141" w14:paraId="0769814E" w14:textId="77777777" w:rsidTr="00875141">
        <w:trPr>
          <w:trHeight w:val="449"/>
        </w:trPr>
        <w:tc>
          <w:tcPr>
            <w:tcW w:w="8921" w:type="dxa"/>
            <w:tcBorders>
              <w:top w:val="nil"/>
              <w:left w:val="single" w:sz="8" w:space="0" w:color="auto"/>
              <w:bottom w:val="nil"/>
              <w:right w:val="single" w:sz="8" w:space="0" w:color="auto"/>
            </w:tcBorders>
            <w:shd w:val="clear" w:color="auto" w:fill="auto"/>
            <w:noWrap/>
            <w:vAlign w:val="center"/>
            <w:hideMark/>
          </w:tcPr>
          <w:p w14:paraId="3F825E54" w14:textId="77777777" w:rsidR="003209AF" w:rsidRPr="00875141" w:rsidRDefault="003209AF" w:rsidP="003209AF">
            <w:pPr>
              <w:spacing w:after="0" w:line="36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Identity Document Number: ________________________________________ (CID/Passport)</w:t>
            </w:r>
          </w:p>
        </w:tc>
      </w:tr>
      <w:tr w:rsidR="003209AF" w:rsidRPr="00875141" w14:paraId="05578E0D" w14:textId="77777777" w:rsidTr="00875141">
        <w:trPr>
          <w:trHeight w:val="449"/>
        </w:trPr>
        <w:tc>
          <w:tcPr>
            <w:tcW w:w="8921" w:type="dxa"/>
            <w:tcBorders>
              <w:top w:val="nil"/>
              <w:left w:val="single" w:sz="8" w:space="0" w:color="auto"/>
              <w:bottom w:val="nil"/>
              <w:right w:val="single" w:sz="8" w:space="0" w:color="auto"/>
            </w:tcBorders>
            <w:shd w:val="clear" w:color="auto" w:fill="auto"/>
            <w:noWrap/>
            <w:vAlign w:val="center"/>
            <w:hideMark/>
          </w:tcPr>
          <w:p w14:paraId="75923711" w14:textId="77777777" w:rsidR="003209AF" w:rsidRPr="00875141" w:rsidRDefault="003209AF" w:rsidP="003209AF">
            <w:pPr>
              <w:spacing w:after="0" w:line="36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Correspondence address/email: ______________________________________</w:t>
            </w:r>
          </w:p>
        </w:tc>
      </w:tr>
      <w:tr w:rsidR="003209AF" w:rsidRPr="00875141" w14:paraId="635A454D" w14:textId="77777777" w:rsidTr="00875141">
        <w:trPr>
          <w:trHeight w:val="449"/>
        </w:trPr>
        <w:tc>
          <w:tcPr>
            <w:tcW w:w="8921" w:type="dxa"/>
            <w:tcBorders>
              <w:top w:val="nil"/>
              <w:left w:val="single" w:sz="8" w:space="0" w:color="auto"/>
              <w:bottom w:val="nil"/>
              <w:right w:val="single" w:sz="8" w:space="0" w:color="auto"/>
            </w:tcBorders>
            <w:shd w:val="clear" w:color="auto" w:fill="auto"/>
            <w:noWrap/>
            <w:vAlign w:val="center"/>
            <w:hideMark/>
          </w:tcPr>
          <w:p w14:paraId="0AF13A67" w14:textId="77777777" w:rsidR="003209AF" w:rsidRPr="00875141" w:rsidRDefault="003209AF" w:rsidP="003209AF">
            <w:pPr>
              <w:spacing w:after="0" w:line="36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Contact Number: __________________ to submit information and to enquire about the progress of my complaint.</w:t>
            </w:r>
          </w:p>
        </w:tc>
      </w:tr>
      <w:tr w:rsidR="003209AF" w:rsidRPr="00875141" w14:paraId="6C55A46F" w14:textId="77777777" w:rsidTr="00875141">
        <w:trPr>
          <w:trHeight w:val="449"/>
        </w:trPr>
        <w:tc>
          <w:tcPr>
            <w:tcW w:w="8921" w:type="dxa"/>
            <w:tcBorders>
              <w:top w:val="nil"/>
              <w:left w:val="single" w:sz="8" w:space="0" w:color="auto"/>
              <w:bottom w:val="nil"/>
              <w:right w:val="single" w:sz="8" w:space="0" w:color="auto"/>
            </w:tcBorders>
            <w:shd w:val="clear" w:color="auto" w:fill="auto"/>
            <w:noWrap/>
            <w:vAlign w:val="center"/>
            <w:hideMark/>
          </w:tcPr>
          <w:p w14:paraId="4C842398" w14:textId="77777777" w:rsidR="008E54E2" w:rsidRDefault="008E54E2" w:rsidP="00875141">
            <w:pPr>
              <w:spacing w:after="0" w:line="240" w:lineRule="auto"/>
              <w:jc w:val="both"/>
              <w:rPr>
                <w:rFonts w:ascii="Times New Roman" w:eastAsia="Times New Roman" w:hAnsi="Times New Roman" w:cs="Times New Roman"/>
                <w:color w:val="0070C0"/>
                <w:sz w:val="24"/>
                <w:szCs w:val="24"/>
                <w:lang w:eastAsia="en-GB"/>
              </w:rPr>
            </w:pPr>
          </w:p>
          <w:p w14:paraId="19218A8B" w14:textId="77777777" w:rsidR="003209AF" w:rsidRPr="00875141" w:rsidRDefault="003209AF" w:rsidP="00875141">
            <w:pPr>
              <w:spacing w:after="0" w:line="240" w:lineRule="auto"/>
              <w:jc w:val="both"/>
              <w:rPr>
                <w:rFonts w:ascii="Times New Roman" w:eastAsia="Times New Roman" w:hAnsi="Times New Roman" w:cs="Times New Roman"/>
                <w:color w:val="0070C0"/>
                <w:sz w:val="24"/>
                <w:szCs w:val="24"/>
                <w:lang w:eastAsia="en-GB"/>
              </w:rPr>
            </w:pPr>
            <w:r w:rsidRPr="00875141">
              <w:rPr>
                <w:rFonts w:ascii="Times New Roman" w:eastAsia="Times New Roman" w:hAnsi="Times New Roman" w:cs="Times New Roman"/>
                <w:color w:val="0070C0"/>
                <w:sz w:val="24"/>
                <w:szCs w:val="24"/>
                <w:lang w:eastAsia="en-GB"/>
              </w:rPr>
              <w:t>Signature:                                                                                 Date</w:t>
            </w:r>
          </w:p>
          <w:p w14:paraId="36CCBBBB" w14:textId="77777777" w:rsidR="003209AF" w:rsidRPr="00875141" w:rsidRDefault="003209AF" w:rsidP="00875141">
            <w:pPr>
              <w:spacing w:after="0" w:line="240" w:lineRule="auto"/>
              <w:jc w:val="both"/>
              <w:rPr>
                <w:rFonts w:ascii="Times New Roman" w:eastAsia="Times New Roman" w:hAnsi="Times New Roman" w:cs="Times New Roman"/>
                <w:color w:val="0070C0"/>
                <w:sz w:val="24"/>
                <w:szCs w:val="24"/>
                <w:lang w:eastAsia="en-GB"/>
              </w:rPr>
            </w:pPr>
          </w:p>
          <w:p w14:paraId="674AC87A" w14:textId="77777777" w:rsidR="003209AF" w:rsidRPr="00875141" w:rsidRDefault="003209AF" w:rsidP="00875141">
            <w:pPr>
              <w:spacing w:after="0" w:line="240" w:lineRule="auto"/>
              <w:jc w:val="both"/>
              <w:rPr>
                <w:rFonts w:ascii="Times New Roman" w:eastAsia="Times New Roman" w:hAnsi="Times New Roman" w:cs="Times New Roman"/>
                <w:color w:val="0070C0"/>
                <w:sz w:val="24"/>
                <w:szCs w:val="24"/>
                <w:lang w:eastAsia="en-GB"/>
              </w:rPr>
            </w:pPr>
          </w:p>
          <w:p w14:paraId="3AF9DE77" w14:textId="77777777" w:rsidR="003209AF" w:rsidRPr="00875141" w:rsidRDefault="003209AF" w:rsidP="00875141">
            <w:pPr>
              <w:spacing w:after="0" w:line="240" w:lineRule="auto"/>
              <w:jc w:val="both"/>
              <w:rPr>
                <w:rFonts w:ascii="Times New Roman" w:eastAsia="Times New Roman" w:hAnsi="Times New Roman" w:cs="Times New Roman"/>
                <w:color w:val="0070C0"/>
                <w:sz w:val="24"/>
                <w:szCs w:val="24"/>
                <w:lang w:eastAsia="en-GB"/>
              </w:rPr>
            </w:pPr>
            <w:r w:rsidRPr="00875141">
              <w:rPr>
                <w:rFonts w:ascii="Times New Roman" w:eastAsia="Times New Roman" w:hAnsi="Times New Roman" w:cs="Times New Roman"/>
                <w:color w:val="0070C0"/>
                <w:sz w:val="24"/>
                <w:szCs w:val="24"/>
                <w:lang w:eastAsia="en-GB"/>
              </w:rPr>
              <w:t>Signature of authorized representative (if applicable)</w:t>
            </w:r>
          </w:p>
          <w:p w14:paraId="1ED85585" w14:textId="77777777" w:rsidR="003209AF" w:rsidRPr="00875141" w:rsidRDefault="003209AF" w:rsidP="00875141">
            <w:pPr>
              <w:spacing w:after="0" w:line="240" w:lineRule="auto"/>
              <w:jc w:val="both"/>
              <w:rPr>
                <w:rFonts w:ascii="Times New Roman" w:eastAsia="Times New Roman" w:hAnsi="Times New Roman" w:cs="Times New Roman"/>
                <w:color w:val="0070C0"/>
                <w:sz w:val="24"/>
                <w:szCs w:val="24"/>
                <w:lang w:val="en-GB" w:eastAsia="en-GB"/>
              </w:rPr>
            </w:pPr>
          </w:p>
        </w:tc>
      </w:tr>
      <w:tr w:rsidR="003209AF" w:rsidRPr="00875141" w14:paraId="5C33EC7A" w14:textId="77777777" w:rsidTr="00875141">
        <w:trPr>
          <w:trHeight w:val="1080"/>
        </w:trPr>
        <w:tc>
          <w:tcPr>
            <w:tcW w:w="8921" w:type="dxa"/>
            <w:tcBorders>
              <w:top w:val="nil"/>
              <w:left w:val="single" w:sz="8" w:space="0" w:color="auto"/>
              <w:bottom w:val="nil"/>
              <w:right w:val="single" w:sz="8" w:space="0" w:color="auto"/>
            </w:tcBorders>
            <w:shd w:val="clear" w:color="auto" w:fill="auto"/>
            <w:vAlign w:val="center"/>
            <w:hideMark/>
          </w:tcPr>
          <w:p w14:paraId="2C921D5A" w14:textId="77777777" w:rsidR="003209AF" w:rsidRPr="00875141" w:rsidRDefault="003209AF" w:rsidP="003209AF">
            <w:pPr>
              <w:spacing w:after="0" w:line="360" w:lineRule="auto"/>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(If the complaint is made by a company, the complaint form must be signed by a director or representative of the company with authority to sign and to give the consent in part 5 on behalf of the company and stamped with the company seal)</w:t>
            </w:r>
          </w:p>
          <w:p w14:paraId="7C7CD63D" w14:textId="77777777" w:rsidR="003209AF" w:rsidRPr="00875141" w:rsidRDefault="003209AF" w:rsidP="003209AF">
            <w:pPr>
              <w:spacing w:after="0" w:line="360" w:lineRule="auto"/>
              <w:rPr>
                <w:rFonts w:ascii="Times New Roman" w:eastAsia="Times New Roman" w:hAnsi="Times New Roman" w:cs="Times New Roman"/>
                <w:color w:val="000000"/>
                <w:sz w:val="24"/>
                <w:szCs w:val="24"/>
                <w:lang w:val="en-GB" w:eastAsia="en-GB"/>
              </w:rPr>
            </w:pPr>
          </w:p>
        </w:tc>
      </w:tr>
      <w:tr w:rsidR="003209AF" w:rsidRPr="00875141" w14:paraId="643A87DF" w14:textId="77777777" w:rsidTr="00875141">
        <w:trPr>
          <w:trHeight w:val="765"/>
        </w:trPr>
        <w:tc>
          <w:tcPr>
            <w:tcW w:w="8921" w:type="dxa"/>
            <w:tcBorders>
              <w:top w:val="nil"/>
              <w:left w:val="single" w:sz="8" w:space="0" w:color="auto"/>
              <w:bottom w:val="nil"/>
              <w:right w:val="single" w:sz="8" w:space="0" w:color="auto"/>
            </w:tcBorders>
            <w:shd w:val="clear" w:color="auto" w:fill="auto"/>
            <w:noWrap/>
            <w:vAlign w:val="center"/>
            <w:hideMark/>
          </w:tcPr>
          <w:p w14:paraId="4F03EA26" w14:textId="63C2A89D" w:rsidR="003209AF" w:rsidRPr="00875141" w:rsidRDefault="003209AF" w:rsidP="008E54E2">
            <w:pPr>
              <w:spacing w:after="0" w:line="36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 xml:space="preserve">Please submit this completed form and supporting papers in person to the drop box at the reception desk (lobby) of the Royal Monetary Authority office located </w:t>
            </w:r>
            <w:r w:rsidR="008E54E2">
              <w:rPr>
                <w:rFonts w:ascii="Times New Roman" w:eastAsia="Times New Roman" w:hAnsi="Times New Roman" w:cs="Times New Roman"/>
                <w:color w:val="000000"/>
                <w:sz w:val="24"/>
                <w:szCs w:val="24"/>
                <w:lang w:eastAsia="en-GB"/>
              </w:rPr>
              <w:t>on</w:t>
            </w:r>
            <w:r w:rsidR="008E54E2" w:rsidRPr="00875141">
              <w:rPr>
                <w:rFonts w:ascii="Times New Roman" w:eastAsia="Times New Roman" w:hAnsi="Times New Roman" w:cs="Times New Roman"/>
                <w:color w:val="000000"/>
                <w:sz w:val="24"/>
                <w:szCs w:val="24"/>
                <w:lang w:eastAsia="en-GB"/>
              </w:rPr>
              <w:t xml:space="preserve"> </w:t>
            </w:r>
            <w:r w:rsidRPr="00875141">
              <w:rPr>
                <w:rFonts w:ascii="Times New Roman" w:eastAsia="Times New Roman" w:hAnsi="Times New Roman" w:cs="Times New Roman"/>
                <w:b/>
                <w:bCs/>
                <w:color w:val="000000"/>
                <w:sz w:val="24"/>
                <w:szCs w:val="24"/>
                <w:lang w:eastAsia="en-GB"/>
              </w:rPr>
              <w:t>Chhophel Lam, Kawajangsa, Thimphu</w:t>
            </w:r>
            <w:r w:rsidRPr="00875141">
              <w:rPr>
                <w:rFonts w:ascii="Times New Roman" w:eastAsia="Times New Roman" w:hAnsi="Times New Roman" w:cs="Times New Roman"/>
                <w:color w:val="000000"/>
                <w:sz w:val="24"/>
                <w:szCs w:val="24"/>
                <w:lang w:eastAsia="en-GB"/>
              </w:rPr>
              <w:t>.</w:t>
            </w:r>
          </w:p>
        </w:tc>
      </w:tr>
      <w:tr w:rsidR="003209AF" w:rsidRPr="00875141" w14:paraId="7E4DBAD7" w14:textId="77777777" w:rsidTr="00875141">
        <w:trPr>
          <w:trHeight w:val="472"/>
        </w:trPr>
        <w:tc>
          <w:tcPr>
            <w:tcW w:w="8921" w:type="dxa"/>
            <w:tcBorders>
              <w:top w:val="nil"/>
              <w:left w:val="single" w:sz="8" w:space="0" w:color="auto"/>
              <w:bottom w:val="single" w:sz="8" w:space="0" w:color="auto"/>
              <w:right w:val="single" w:sz="8" w:space="0" w:color="auto"/>
            </w:tcBorders>
            <w:shd w:val="clear" w:color="auto" w:fill="auto"/>
            <w:noWrap/>
            <w:vAlign w:val="center"/>
            <w:hideMark/>
          </w:tcPr>
          <w:p w14:paraId="347B6E93" w14:textId="77777777" w:rsidR="003209AF" w:rsidRPr="00875141" w:rsidRDefault="003209AF" w:rsidP="003209AF">
            <w:pPr>
              <w:spacing w:after="0" w:line="36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For further enquiries, please email us at ……………………. or call our hotline service at 1101</w:t>
            </w:r>
          </w:p>
        </w:tc>
      </w:tr>
    </w:tbl>
    <w:p w14:paraId="0705C837" w14:textId="77777777" w:rsidR="0008124B" w:rsidRPr="00875141" w:rsidRDefault="0008124B" w:rsidP="0008124B">
      <w:pPr>
        <w:pStyle w:val="Heading1"/>
        <w:numPr>
          <w:ilvl w:val="0"/>
          <w:numId w:val="0"/>
        </w:numPr>
        <w:ind w:left="432"/>
        <w:rPr>
          <w:rFonts w:ascii="Times New Roman" w:hAnsi="Times New Roman" w:cs="Times New Roman"/>
          <w:sz w:val="24"/>
          <w:szCs w:val="24"/>
        </w:rPr>
      </w:pPr>
    </w:p>
    <w:p w14:paraId="03DE8E12" w14:textId="77777777" w:rsidR="0085155F" w:rsidRPr="00875141" w:rsidRDefault="0085155F" w:rsidP="0085155F">
      <w:pPr>
        <w:pStyle w:val="Heading1"/>
        <w:numPr>
          <w:ilvl w:val="0"/>
          <w:numId w:val="0"/>
        </w:numPr>
        <w:ind w:left="432"/>
        <w:jc w:val="right"/>
        <w:rPr>
          <w:rFonts w:ascii="Times New Roman" w:hAnsi="Times New Roman" w:cs="Times New Roman"/>
          <w:b/>
          <w:sz w:val="24"/>
          <w:szCs w:val="24"/>
        </w:rPr>
      </w:pPr>
      <w:r w:rsidRPr="00875141">
        <w:rPr>
          <w:rFonts w:ascii="Times New Roman" w:hAnsi="Times New Roman" w:cs="Times New Roman"/>
          <w:sz w:val="24"/>
          <w:szCs w:val="24"/>
        </w:rPr>
        <w:br w:type="page"/>
      </w:r>
      <w:bookmarkStart w:id="115" w:name="_Toc12197083"/>
      <w:r w:rsidRPr="00875141">
        <w:rPr>
          <w:rFonts w:ascii="Times New Roman" w:hAnsi="Times New Roman" w:cs="Times New Roman"/>
          <w:sz w:val="24"/>
          <w:szCs w:val="24"/>
        </w:rPr>
        <w:lastRenderedPageBreak/>
        <w:t>ANNEXURE C</w:t>
      </w:r>
      <w:bookmarkEnd w:id="115"/>
    </w:p>
    <w:p w14:paraId="0BFD02D6" w14:textId="77777777" w:rsidR="0085155F" w:rsidRPr="00875141" w:rsidRDefault="0085155F" w:rsidP="0085155F">
      <w:pPr>
        <w:pStyle w:val="Heading2"/>
        <w:numPr>
          <w:ilvl w:val="0"/>
          <w:numId w:val="0"/>
        </w:numPr>
        <w:ind w:left="576"/>
        <w:jc w:val="center"/>
        <w:rPr>
          <w:rFonts w:ascii="Times New Roman" w:hAnsi="Times New Roman" w:cs="Times New Roman"/>
          <w:sz w:val="24"/>
          <w:szCs w:val="24"/>
        </w:rPr>
      </w:pPr>
      <w:bookmarkStart w:id="116" w:name="_Toc12197084"/>
      <w:r w:rsidRPr="00875141">
        <w:rPr>
          <w:rFonts w:ascii="Times New Roman" w:hAnsi="Times New Roman" w:cs="Times New Roman"/>
          <w:sz w:val="24"/>
          <w:szCs w:val="24"/>
        </w:rPr>
        <w:t>COMPLAINT FORM (FSPs)</w:t>
      </w:r>
      <w:bookmarkEnd w:id="116"/>
    </w:p>
    <w:p w14:paraId="04628B5C" w14:textId="77777777" w:rsidR="003209AF" w:rsidRPr="00875141" w:rsidRDefault="003209AF" w:rsidP="003209AF">
      <w:pPr>
        <w:rPr>
          <w:rFonts w:ascii="Times New Roman" w:hAnsi="Times New Roman" w:cs="Times New Roman"/>
          <w:sz w:val="24"/>
          <w:szCs w:val="24"/>
        </w:rPr>
      </w:pPr>
    </w:p>
    <w:p w14:paraId="53890410" w14:textId="2C417931" w:rsidR="003209AF" w:rsidRDefault="003209AF" w:rsidP="003209AF">
      <w:pPr>
        <w:jc w:val="both"/>
        <w:rPr>
          <w:rFonts w:ascii="Times New Roman" w:hAnsi="Times New Roman" w:cs="Times New Roman"/>
          <w:sz w:val="24"/>
          <w:szCs w:val="24"/>
        </w:rPr>
      </w:pPr>
      <w:r w:rsidRPr="00875141">
        <w:rPr>
          <w:rFonts w:ascii="Times New Roman" w:hAnsi="Times New Roman" w:cs="Times New Roman"/>
          <w:sz w:val="24"/>
          <w:szCs w:val="24"/>
        </w:rPr>
        <w:t xml:space="preserve">Please complete this form if you wish to </w:t>
      </w:r>
      <w:r w:rsidR="008E54E2">
        <w:rPr>
          <w:rFonts w:ascii="Times New Roman" w:hAnsi="Times New Roman" w:cs="Times New Roman"/>
          <w:sz w:val="24"/>
          <w:szCs w:val="24"/>
        </w:rPr>
        <w:t xml:space="preserve">lodge </w:t>
      </w:r>
      <w:r w:rsidRPr="00875141">
        <w:rPr>
          <w:rFonts w:ascii="Times New Roman" w:hAnsi="Times New Roman" w:cs="Times New Roman"/>
          <w:sz w:val="24"/>
          <w:szCs w:val="24"/>
        </w:rPr>
        <w:t>a complaint with the Financial Service Provider (FSP).</w:t>
      </w:r>
    </w:p>
    <w:p w14:paraId="4A6DCA21" w14:textId="77777777" w:rsidR="003209AF" w:rsidRPr="00875141" w:rsidRDefault="003209AF" w:rsidP="003209AF">
      <w:pPr>
        <w:rPr>
          <w:rFonts w:ascii="Times New Roman" w:hAnsi="Times New Roman" w:cs="Times New Roman"/>
          <w:sz w:val="24"/>
          <w:szCs w:val="24"/>
        </w:rPr>
      </w:pPr>
    </w:p>
    <w:tbl>
      <w:tblPr>
        <w:tblpPr w:leftFromText="180" w:rightFromText="180" w:vertAnchor="text" w:horzAnchor="margin" w:tblpY="-47"/>
        <w:tblW w:w="9558" w:type="dxa"/>
        <w:tblLook w:val="04A0" w:firstRow="1" w:lastRow="0" w:firstColumn="1" w:lastColumn="0" w:noHBand="0" w:noVBand="1"/>
      </w:tblPr>
      <w:tblGrid>
        <w:gridCol w:w="9610"/>
      </w:tblGrid>
      <w:tr w:rsidR="003209AF" w:rsidRPr="00875141" w14:paraId="4AB5FD32" w14:textId="77777777" w:rsidTr="003209AF">
        <w:trPr>
          <w:trHeight w:val="471"/>
        </w:trPr>
        <w:tc>
          <w:tcPr>
            <w:tcW w:w="9558" w:type="dxa"/>
            <w:tcBorders>
              <w:top w:val="single" w:sz="8" w:space="0" w:color="auto"/>
              <w:left w:val="single" w:sz="8" w:space="0" w:color="auto"/>
              <w:bottom w:val="nil"/>
              <w:right w:val="single" w:sz="8" w:space="0" w:color="auto"/>
            </w:tcBorders>
            <w:shd w:val="clear" w:color="auto" w:fill="auto"/>
            <w:noWrap/>
            <w:vAlign w:val="center"/>
            <w:hideMark/>
          </w:tcPr>
          <w:p w14:paraId="70F0388A" w14:textId="77777777" w:rsidR="003209AF" w:rsidRPr="00875141" w:rsidRDefault="003209AF" w:rsidP="00875141">
            <w:pPr>
              <w:spacing w:after="0" w:line="240" w:lineRule="auto"/>
              <w:jc w:val="both"/>
              <w:rPr>
                <w:rFonts w:ascii="Times New Roman" w:eastAsia="Times New Roman" w:hAnsi="Times New Roman" w:cs="Times New Roman"/>
                <w:b/>
                <w:bCs/>
                <w:color w:val="000000"/>
                <w:sz w:val="24"/>
                <w:szCs w:val="24"/>
                <w:lang w:val="en-GB" w:eastAsia="en-GB"/>
              </w:rPr>
            </w:pPr>
            <w:r w:rsidRPr="00875141">
              <w:rPr>
                <w:rFonts w:ascii="Times New Roman" w:eastAsia="Times New Roman" w:hAnsi="Times New Roman" w:cs="Times New Roman"/>
                <w:b/>
                <w:bCs/>
                <w:color w:val="000000"/>
                <w:sz w:val="24"/>
                <w:szCs w:val="24"/>
                <w:lang w:eastAsia="en-GB"/>
              </w:rPr>
              <w:t>1.       Complainant Detail</w:t>
            </w:r>
          </w:p>
        </w:tc>
      </w:tr>
      <w:tr w:rsidR="003209AF" w:rsidRPr="00875141" w14:paraId="3C0B6D9C" w14:textId="77777777" w:rsidTr="003209AF">
        <w:trPr>
          <w:trHeight w:val="873"/>
        </w:trPr>
        <w:tc>
          <w:tcPr>
            <w:tcW w:w="9558" w:type="dxa"/>
            <w:tcBorders>
              <w:top w:val="nil"/>
              <w:left w:val="single" w:sz="8" w:space="0" w:color="auto"/>
              <w:bottom w:val="nil"/>
              <w:right w:val="single" w:sz="8" w:space="0" w:color="auto"/>
            </w:tcBorders>
            <w:shd w:val="clear" w:color="auto" w:fill="auto"/>
            <w:noWrap/>
            <w:vAlign w:val="center"/>
            <w:hideMark/>
          </w:tcPr>
          <w:p w14:paraId="42BF32C4"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 xml:space="preserve">Name: ______________________________________________________________ </w:t>
            </w:r>
          </w:p>
        </w:tc>
      </w:tr>
      <w:tr w:rsidR="003209AF" w:rsidRPr="00875141" w14:paraId="5EDFEF67" w14:textId="77777777" w:rsidTr="003209AF">
        <w:trPr>
          <w:trHeight w:val="707"/>
        </w:trPr>
        <w:tc>
          <w:tcPr>
            <w:tcW w:w="9558" w:type="dxa"/>
            <w:tcBorders>
              <w:top w:val="nil"/>
              <w:left w:val="single" w:sz="8" w:space="0" w:color="auto"/>
              <w:bottom w:val="nil"/>
              <w:right w:val="single" w:sz="8" w:space="0" w:color="auto"/>
            </w:tcBorders>
            <w:shd w:val="clear" w:color="auto" w:fill="auto"/>
            <w:noWrap/>
            <w:vAlign w:val="center"/>
            <w:hideMark/>
          </w:tcPr>
          <w:p w14:paraId="1D78BC6F" w14:textId="77777777" w:rsidR="003209AF" w:rsidRDefault="003209AF" w:rsidP="00875141">
            <w:pPr>
              <w:spacing w:after="0" w:line="240" w:lineRule="auto"/>
              <w:jc w:val="both"/>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Identity document No.: ________________________________________________ (CID/Passport)</w:t>
            </w:r>
          </w:p>
          <w:p w14:paraId="3BE1C218" w14:textId="77777777" w:rsidR="00875141" w:rsidRPr="00875141" w:rsidRDefault="00875141" w:rsidP="00875141">
            <w:pPr>
              <w:spacing w:after="0" w:line="240" w:lineRule="auto"/>
              <w:jc w:val="both"/>
              <w:rPr>
                <w:rFonts w:ascii="Times New Roman" w:eastAsia="Times New Roman" w:hAnsi="Times New Roman" w:cs="Times New Roman"/>
                <w:color w:val="000000"/>
                <w:sz w:val="24"/>
                <w:szCs w:val="24"/>
                <w:lang w:val="en-GB" w:eastAsia="en-GB"/>
              </w:rPr>
            </w:pPr>
          </w:p>
        </w:tc>
      </w:tr>
      <w:tr w:rsidR="003209AF" w:rsidRPr="00875141" w14:paraId="4D6F93FF" w14:textId="77777777" w:rsidTr="003209AF">
        <w:trPr>
          <w:trHeight w:val="471"/>
        </w:trPr>
        <w:tc>
          <w:tcPr>
            <w:tcW w:w="9558" w:type="dxa"/>
            <w:tcBorders>
              <w:top w:val="nil"/>
              <w:left w:val="single" w:sz="8" w:space="0" w:color="auto"/>
              <w:bottom w:val="nil"/>
              <w:right w:val="single" w:sz="8" w:space="0" w:color="auto"/>
            </w:tcBorders>
            <w:shd w:val="clear" w:color="auto" w:fill="auto"/>
            <w:noWrap/>
            <w:vAlign w:val="center"/>
            <w:hideMark/>
          </w:tcPr>
          <w:p w14:paraId="4FF036B5"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Company’s authorized representative (if applicable): ____________________________________</w:t>
            </w:r>
          </w:p>
        </w:tc>
      </w:tr>
      <w:tr w:rsidR="003209AF" w:rsidRPr="00875141" w14:paraId="6A91F077" w14:textId="77777777" w:rsidTr="003209AF">
        <w:trPr>
          <w:trHeight w:val="471"/>
        </w:trPr>
        <w:tc>
          <w:tcPr>
            <w:tcW w:w="9558" w:type="dxa"/>
            <w:tcBorders>
              <w:top w:val="nil"/>
              <w:left w:val="single" w:sz="8" w:space="0" w:color="auto"/>
              <w:bottom w:val="nil"/>
              <w:right w:val="single" w:sz="8" w:space="0" w:color="auto"/>
            </w:tcBorders>
            <w:shd w:val="clear" w:color="auto" w:fill="auto"/>
            <w:noWrap/>
            <w:vAlign w:val="center"/>
            <w:hideMark/>
          </w:tcPr>
          <w:p w14:paraId="4C8D7A19"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Correspondence address: ________________________________________________________</w:t>
            </w:r>
          </w:p>
        </w:tc>
      </w:tr>
      <w:tr w:rsidR="003209AF" w:rsidRPr="00875141" w14:paraId="0F22614B" w14:textId="77777777" w:rsidTr="003209AF">
        <w:trPr>
          <w:trHeight w:val="471"/>
        </w:trPr>
        <w:tc>
          <w:tcPr>
            <w:tcW w:w="9558" w:type="dxa"/>
            <w:tcBorders>
              <w:top w:val="nil"/>
              <w:left w:val="single" w:sz="8" w:space="0" w:color="auto"/>
              <w:bottom w:val="nil"/>
              <w:right w:val="single" w:sz="8" w:space="0" w:color="auto"/>
            </w:tcBorders>
            <w:shd w:val="clear" w:color="auto" w:fill="auto"/>
            <w:noWrap/>
            <w:vAlign w:val="center"/>
            <w:hideMark/>
          </w:tcPr>
          <w:p w14:paraId="7BC2E7D5"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_______________________________________________________________________________</w:t>
            </w:r>
          </w:p>
          <w:p w14:paraId="7F44D814"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val="en-GB" w:eastAsia="en-GB"/>
              </w:rPr>
            </w:pPr>
          </w:p>
        </w:tc>
      </w:tr>
      <w:tr w:rsidR="003209AF" w:rsidRPr="00875141" w14:paraId="5F96D12A" w14:textId="77777777" w:rsidTr="003209AF">
        <w:trPr>
          <w:trHeight w:val="494"/>
        </w:trPr>
        <w:tc>
          <w:tcPr>
            <w:tcW w:w="9558" w:type="dxa"/>
            <w:tcBorders>
              <w:top w:val="nil"/>
              <w:left w:val="single" w:sz="8" w:space="0" w:color="auto"/>
              <w:bottom w:val="single" w:sz="8" w:space="0" w:color="auto"/>
              <w:right w:val="single" w:sz="8" w:space="0" w:color="auto"/>
            </w:tcBorders>
            <w:shd w:val="clear" w:color="auto" w:fill="auto"/>
            <w:noWrap/>
            <w:vAlign w:val="center"/>
            <w:hideMark/>
          </w:tcPr>
          <w:p w14:paraId="34FB2E9F" w14:textId="77777777" w:rsidR="00875141" w:rsidRDefault="00875141" w:rsidP="00875141">
            <w:pPr>
              <w:spacing w:after="0" w:line="240" w:lineRule="auto"/>
              <w:jc w:val="both"/>
              <w:rPr>
                <w:rFonts w:ascii="Times New Roman" w:eastAsia="Times New Roman" w:hAnsi="Times New Roman" w:cs="Times New Roman"/>
                <w:color w:val="000000"/>
                <w:sz w:val="24"/>
                <w:szCs w:val="24"/>
                <w:lang w:eastAsia="en-GB"/>
              </w:rPr>
            </w:pPr>
          </w:p>
          <w:p w14:paraId="23386254" w14:textId="77777777" w:rsidR="003209AF" w:rsidRDefault="00875141" w:rsidP="00875141">
            <w:pPr>
              <w:spacing w:after="0" w:line="240" w:lineRule="auto"/>
              <w:jc w:val="both"/>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Contact Number</w:t>
            </w:r>
            <w:r w:rsidR="003209AF" w:rsidRPr="00875141">
              <w:rPr>
                <w:rFonts w:ascii="Times New Roman" w:eastAsia="Times New Roman" w:hAnsi="Times New Roman" w:cs="Times New Roman"/>
                <w:color w:val="000000"/>
                <w:sz w:val="24"/>
                <w:szCs w:val="24"/>
                <w:lang w:eastAsia="en-GB"/>
              </w:rPr>
              <w:t>: _______________________Email: __________________________________</w:t>
            </w:r>
          </w:p>
          <w:p w14:paraId="4520FED1" w14:textId="77777777" w:rsidR="00875141" w:rsidRPr="00875141" w:rsidRDefault="00875141" w:rsidP="00875141">
            <w:pPr>
              <w:spacing w:after="0" w:line="240" w:lineRule="auto"/>
              <w:jc w:val="both"/>
              <w:rPr>
                <w:rFonts w:ascii="Times New Roman" w:eastAsia="Times New Roman" w:hAnsi="Times New Roman" w:cs="Times New Roman"/>
                <w:color w:val="000000"/>
                <w:sz w:val="24"/>
                <w:szCs w:val="24"/>
                <w:lang w:eastAsia="en-GB"/>
              </w:rPr>
            </w:pPr>
          </w:p>
          <w:p w14:paraId="1DDC6AA6"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eastAsia="en-GB"/>
              </w:rPr>
            </w:pPr>
          </w:p>
          <w:p w14:paraId="2BF42A2A"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eastAsia="en-GB"/>
              </w:rPr>
            </w:pPr>
          </w:p>
          <w:p w14:paraId="51024827"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val="en-GB" w:eastAsia="en-GB"/>
              </w:rPr>
            </w:pPr>
          </w:p>
        </w:tc>
      </w:tr>
    </w:tbl>
    <w:tbl>
      <w:tblPr>
        <w:tblW w:w="9558" w:type="dxa"/>
        <w:tblLook w:val="04A0" w:firstRow="1" w:lastRow="0" w:firstColumn="1" w:lastColumn="0" w:noHBand="0" w:noVBand="1"/>
      </w:tblPr>
      <w:tblGrid>
        <w:gridCol w:w="9558"/>
      </w:tblGrid>
      <w:tr w:rsidR="003209AF" w:rsidRPr="00875141" w14:paraId="3F4FD2CA" w14:textId="77777777" w:rsidTr="003209AF">
        <w:trPr>
          <w:trHeight w:val="415"/>
        </w:trPr>
        <w:tc>
          <w:tcPr>
            <w:tcW w:w="9558" w:type="dxa"/>
            <w:tcBorders>
              <w:top w:val="single" w:sz="8" w:space="0" w:color="auto"/>
              <w:left w:val="single" w:sz="8" w:space="0" w:color="auto"/>
              <w:bottom w:val="nil"/>
              <w:right w:val="single" w:sz="8" w:space="0" w:color="auto"/>
            </w:tcBorders>
            <w:shd w:val="clear" w:color="auto" w:fill="auto"/>
            <w:noWrap/>
            <w:vAlign w:val="center"/>
            <w:hideMark/>
          </w:tcPr>
          <w:p w14:paraId="37E31FA9" w14:textId="77777777" w:rsidR="003209AF" w:rsidRPr="00875141" w:rsidRDefault="003209AF" w:rsidP="00875141">
            <w:pPr>
              <w:spacing w:after="0" w:line="240" w:lineRule="auto"/>
              <w:jc w:val="both"/>
              <w:rPr>
                <w:rFonts w:ascii="Times New Roman" w:eastAsia="Times New Roman" w:hAnsi="Times New Roman" w:cs="Times New Roman"/>
                <w:b/>
                <w:bCs/>
                <w:color w:val="000000"/>
                <w:sz w:val="24"/>
                <w:szCs w:val="24"/>
                <w:lang w:eastAsia="en-GB"/>
              </w:rPr>
            </w:pPr>
          </w:p>
          <w:p w14:paraId="1F426359" w14:textId="77777777" w:rsidR="003209AF" w:rsidRPr="00875141" w:rsidRDefault="003209AF" w:rsidP="00747143">
            <w:pPr>
              <w:pStyle w:val="ListParagraph"/>
              <w:numPr>
                <w:ilvl w:val="0"/>
                <w:numId w:val="23"/>
              </w:numPr>
              <w:spacing w:after="0" w:line="240" w:lineRule="auto"/>
              <w:jc w:val="both"/>
              <w:rPr>
                <w:rFonts w:ascii="Times New Roman" w:eastAsia="Times New Roman" w:hAnsi="Times New Roman" w:cs="Times New Roman"/>
                <w:b/>
                <w:bCs/>
                <w:color w:val="000000"/>
                <w:sz w:val="24"/>
                <w:szCs w:val="24"/>
                <w:lang w:eastAsia="en-GB"/>
              </w:rPr>
            </w:pPr>
            <w:r w:rsidRPr="00875141">
              <w:rPr>
                <w:rFonts w:ascii="Times New Roman" w:eastAsia="Times New Roman" w:hAnsi="Times New Roman" w:cs="Times New Roman"/>
                <w:b/>
                <w:bCs/>
                <w:color w:val="000000"/>
                <w:sz w:val="24"/>
                <w:szCs w:val="24"/>
                <w:lang w:eastAsia="en-GB"/>
              </w:rPr>
              <w:t>Complainee details</w:t>
            </w:r>
          </w:p>
          <w:p w14:paraId="50EA15B6" w14:textId="77777777" w:rsidR="003209AF" w:rsidRPr="00875141" w:rsidRDefault="003209AF" w:rsidP="003209AF">
            <w:pPr>
              <w:pStyle w:val="ListParagraph"/>
              <w:spacing w:after="0" w:line="240" w:lineRule="auto"/>
              <w:ind w:left="360"/>
              <w:jc w:val="both"/>
              <w:rPr>
                <w:rFonts w:ascii="Times New Roman" w:eastAsia="Times New Roman" w:hAnsi="Times New Roman" w:cs="Times New Roman"/>
                <w:b/>
                <w:bCs/>
                <w:color w:val="000000"/>
                <w:sz w:val="24"/>
                <w:szCs w:val="24"/>
                <w:lang w:val="en-GB" w:eastAsia="en-GB"/>
              </w:rPr>
            </w:pPr>
          </w:p>
        </w:tc>
      </w:tr>
      <w:tr w:rsidR="003209AF" w:rsidRPr="00875141" w14:paraId="21BE8369" w14:textId="77777777" w:rsidTr="003209AF">
        <w:trPr>
          <w:trHeight w:val="415"/>
        </w:trPr>
        <w:tc>
          <w:tcPr>
            <w:tcW w:w="9558" w:type="dxa"/>
            <w:tcBorders>
              <w:top w:val="nil"/>
              <w:left w:val="single" w:sz="8" w:space="0" w:color="auto"/>
              <w:bottom w:val="nil"/>
              <w:right w:val="single" w:sz="8" w:space="0" w:color="auto"/>
            </w:tcBorders>
            <w:shd w:val="clear" w:color="auto" w:fill="auto"/>
            <w:noWrap/>
            <w:vAlign w:val="center"/>
            <w:hideMark/>
          </w:tcPr>
          <w:p w14:paraId="745669E5" w14:textId="77777777" w:rsidR="00875141" w:rsidRDefault="00875141" w:rsidP="00875141">
            <w:pPr>
              <w:spacing w:after="0" w:line="240" w:lineRule="auto"/>
              <w:jc w:val="both"/>
              <w:rPr>
                <w:rFonts w:ascii="Times New Roman" w:eastAsia="Times New Roman" w:hAnsi="Times New Roman" w:cs="Times New Roman"/>
                <w:color w:val="000000"/>
                <w:sz w:val="24"/>
                <w:szCs w:val="24"/>
                <w:lang w:eastAsia="en-GB"/>
              </w:rPr>
            </w:pPr>
          </w:p>
          <w:p w14:paraId="32296037"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Name of FSP: __________________________Branch/Department: _______________________</w:t>
            </w:r>
          </w:p>
          <w:p w14:paraId="785CF8B7"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val="en-GB" w:eastAsia="en-GB"/>
              </w:rPr>
            </w:pPr>
          </w:p>
        </w:tc>
      </w:tr>
      <w:tr w:rsidR="003209AF" w:rsidRPr="00875141" w14:paraId="60968C58" w14:textId="77777777" w:rsidTr="003209AF">
        <w:trPr>
          <w:trHeight w:val="436"/>
        </w:trPr>
        <w:tc>
          <w:tcPr>
            <w:tcW w:w="9558" w:type="dxa"/>
            <w:tcBorders>
              <w:top w:val="nil"/>
              <w:left w:val="single" w:sz="8" w:space="0" w:color="auto"/>
              <w:bottom w:val="single" w:sz="8" w:space="0" w:color="auto"/>
              <w:right w:val="single" w:sz="8" w:space="0" w:color="auto"/>
            </w:tcBorders>
            <w:shd w:val="clear" w:color="auto" w:fill="auto"/>
            <w:noWrap/>
            <w:vAlign w:val="center"/>
            <w:hideMark/>
          </w:tcPr>
          <w:p w14:paraId="24C42199" w14:textId="77777777" w:rsidR="00875141" w:rsidRDefault="00875141" w:rsidP="00875141">
            <w:pPr>
              <w:spacing w:after="0" w:line="240" w:lineRule="auto"/>
              <w:jc w:val="both"/>
              <w:rPr>
                <w:rFonts w:ascii="Times New Roman" w:eastAsia="Times New Roman" w:hAnsi="Times New Roman" w:cs="Times New Roman"/>
                <w:color w:val="000000"/>
                <w:sz w:val="24"/>
                <w:szCs w:val="24"/>
                <w:lang w:eastAsia="en-GB"/>
              </w:rPr>
            </w:pPr>
          </w:p>
          <w:p w14:paraId="1349A4E1"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Name of staff: _________________________Job title: _________________________________</w:t>
            </w:r>
          </w:p>
          <w:p w14:paraId="0B470B5B"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eastAsia="en-GB"/>
              </w:rPr>
            </w:pPr>
          </w:p>
          <w:p w14:paraId="3F8B5DB4"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val="en-GB" w:eastAsia="en-GB"/>
              </w:rPr>
            </w:pPr>
          </w:p>
        </w:tc>
      </w:tr>
    </w:tbl>
    <w:p w14:paraId="0A92F087" w14:textId="77777777" w:rsidR="003209AF" w:rsidRPr="00875141" w:rsidRDefault="003209AF" w:rsidP="003209AF">
      <w:pPr>
        <w:jc w:val="both"/>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0"/>
      </w:tblGrid>
      <w:tr w:rsidR="003209AF" w:rsidRPr="00875141" w14:paraId="3AF01943" w14:textId="77777777" w:rsidTr="00A44063">
        <w:trPr>
          <w:trHeight w:val="419"/>
        </w:trPr>
        <w:tc>
          <w:tcPr>
            <w:tcW w:w="9535" w:type="dxa"/>
            <w:noWrap/>
            <w:hideMark/>
          </w:tcPr>
          <w:p w14:paraId="42221561" w14:textId="77777777" w:rsidR="003209AF" w:rsidRPr="00875141" w:rsidRDefault="003209AF" w:rsidP="00875141">
            <w:pPr>
              <w:jc w:val="both"/>
              <w:rPr>
                <w:rFonts w:ascii="Times New Roman" w:hAnsi="Times New Roman" w:cs="Times New Roman"/>
                <w:b/>
                <w:bCs/>
                <w:sz w:val="24"/>
                <w:szCs w:val="24"/>
              </w:rPr>
            </w:pPr>
          </w:p>
          <w:p w14:paraId="309AF5C4" w14:textId="77777777" w:rsidR="003209AF" w:rsidRPr="00875141" w:rsidRDefault="003209AF" w:rsidP="00747143">
            <w:pPr>
              <w:pStyle w:val="ListParagraph"/>
              <w:numPr>
                <w:ilvl w:val="0"/>
                <w:numId w:val="23"/>
              </w:numPr>
              <w:jc w:val="both"/>
              <w:rPr>
                <w:rFonts w:ascii="Times New Roman" w:hAnsi="Times New Roman" w:cs="Times New Roman"/>
                <w:b/>
                <w:bCs/>
                <w:sz w:val="24"/>
                <w:szCs w:val="24"/>
              </w:rPr>
            </w:pPr>
            <w:r w:rsidRPr="00875141">
              <w:rPr>
                <w:rFonts w:ascii="Times New Roman" w:hAnsi="Times New Roman" w:cs="Times New Roman"/>
                <w:b/>
                <w:bCs/>
                <w:sz w:val="24"/>
                <w:szCs w:val="24"/>
              </w:rPr>
              <w:t>Complaint:</w:t>
            </w:r>
          </w:p>
          <w:p w14:paraId="43D33DA4" w14:textId="77777777" w:rsidR="003209AF" w:rsidRPr="00875141" w:rsidRDefault="003209AF" w:rsidP="003209AF">
            <w:pPr>
              <w:pStyle w:val="ListParagraph"/>
              <w:ind w:left="360"/>
              <w:jc w:val="both"/>
              <w:rPr>
                <w:rFonts w:ascii="Times New Roman" w:hAnsi="Times New Roman" w:cs="Times New Roman"/>
                <w:b/>
                <w:bCs/>
                <w:sz w:val="24"/>
                <w:szCs w:val="24"/>
              </w:rPr>
            </w:pPr>
          </w:p>
          <w:p w14:paraId="19F08377" w14:textId="77777777" w:rsidR="003209AF" w:rsidRPr="00875141" w:rsidRDefault="003209AF" w:rsidP="003209AF">
            <w:pPr>
              <w:pStyle w:val="ListParagraph"/>
              <w:ind w:left="360"/>
              <w:jc w:val="both"/>
              <w:rPr>
                <w:rFonts w:ascii="Times New Roman" w:hAnsi="Times New Roman" w:cs="Times New Roman"/>
                <w:b/>
                <w:bCs/>
                <w:sz w:val="24"/>
                <w:szCs w:val="24"/>
              </w:rPr>
            </w:pPr>
          </w:p>
        </w:tc>
      </w:tr>
      <w:tr w:rsidR="003209AF" w:rsidRPr="00875141" w14:paraId="09298065" w14:textId="77777777" w:rsidTr="00A44063">
        <w:trPr>
          <w:trHeight w:val="419"/>
        </w:trPr>
        <w:tc>
          <w:tcPr>
            <w:tcW w:w="9535" w:type="dxa"/>
            <w:noWrap/>
            <w:hideMark/>
          </w:tcPr>
          <w:p w14:paraId="2805FF8D" w14:textId="77777777" w:rsidR="003209AF" w:rsidRPr="00875141" w:rsidRDefault="003209AF" w:rsidP="00875141">
            <w:pPr>
              <w:jc w:val="both"/>
              <w:rPr>
                <w:rFonts w:ascii="Times New Roman" w:hAnsi="Times New Roman" w:cs="Times New Roman"/>
                <w:sz w:val="24"/>
                <w:szCs w:val="24"/>
              </w:rPr>
            </w:pPr>
            <w:r w:rsidRPr="00875141">
              <w:rPr>
                <w:rFonts w:ascii="Times New Roman" w:hAnsi="Times New Roman" w:cs="Times New Roman"/>
                <w:sz w:val="24"/>
                <w:szCs w:val="24"/>
              </w:rPr>
              <w:t>Please describe precisely in point form all the matters you are not satisfied with:</w:t>
            </w:r>
          </w:p>
        </w:tc>
      </w:tr>
      <w:tr w:rsidR="003209AF" w:rsidRPr="00875141" w14:paraId="6A37AABB" w14:textId="77777777" w:rsidTr="00A44063">
        <w:trPr>
          <w:trHeight w:val="419"/>
        </w:trPr>
        <w:tc>
          <w:tcPr>
            <w:tcW w:w="9535" w:type="dxa"/>
            <w:noWrap/>
            <w:hideMark/>
          </w:tcPr>
          <w:p w14:paraId="182F50B3" w14:textId="77777777" w:rsidR="003209AF" w:rsidRPr="00875141" w:rsidRDefault="003209AF" w:rsidP="00875141">
            <w:pPr>
              <w:jc w:val="both"/>
              <w:rPr>
                <w:rFonts w:ascii="Times New Roman" w:hAnsi="Times New Roman" w:cs="Times New Roman"/>
                <w:sz w:val="24"/>
                <w:szCs w:val="24"/>
              </w:rPr>
            </w:pPr>
            <w:r w:rsidRPr="00875141">
              <w:rPr>
                <w:rFonts w:ascii="Times New Roman" w:hAnsi="Times New Roman" w:cs="Times New Roman"/>
                <w:sz w:val="24"/>
                <w:szCs w:val="24"/>
              </w:rPr>
              <w:t>·         ____________________________________________________________________</w:t>
            </w:r>
          </w:p>
        </w:tc>
      </w:tr>
      <w:tr w:rsidR="003209AF" w:rsidRPr="00875141" w14:paraId="6319A3A3" w14:textId="77777777" w:rsidTr="00A44063">
        <w:trPr>
          <w:trHeight w:val="419"/>
        </w:trPr>
        <w:tc>
          <w:tcPr>
            <w:tcW w:w="9535" w:type="dxa"/>
            <w:noWrap/>
            <w:hideMark/>
          </w:tcPr>
          <w:p w14:paraId="749DC19D" w14:textId="77777777" w:rsidR="003209AF" w:rsidRPr="00875141" w:rsidRDefault="003209AF" w:rsidP="00875141">
            <w:pPr>
              <w:jc w:val="both"/>
              <w:rPr>
                <w:rFonts w:ascii="Times New Roman" w:hAnsi="Times New Roman" w:cs="Times New Roman"/>
                <w:sz w:val="24"/>
                <w:szCs w:val="24"/>
              </w:rPr>
            </w:pPr>
            <w:r w:rsidRPr="00875141">
              <w:rPr>
                <w:rFonts w:ascii="Times New Roman" w:hAnsi="Times New Roman" w:cs="Times New Roman"/>
                <w:sz w:val="24"/>
                <w:szCs w:val="24"/>
              </w:rPr>
              <w:t>·         ____________________________________________________________________</w:t>
            </w:r>
          </w:p>
        </w:tc>
      </w:tr>
      <w:tr w:rsidR="003209AF" w:rsidRPr="00875141" w14:paraId="5B8A1A83" w14:textId="77777777" w:rsidTr="00A44063">
        <w:trPr>
          <w:trHeight w:val="419"/>
        </w:trPr>
        <w:tc>
          <w:tcPr>
            <w:tcW w:w="9535" w:type="dxa"/>
            <w:noWrap/>
            <w:hideMark/>
          </w:tcPr>
          <w:p w14:paraId="69A78AF0" w14:textId="77777777" w:rsidR="003209AF" w:rsidRPr="00875141" w:rsidRDefault="003209AF" w:rsidP="00875141">
            <w:pPr>
              <w:jc w:val="both"/>
              <w:rPr>
                <w:rFonts w:ascii="Times New Roman" w:hAnsi="Times New Roman" w:cs="Times New Roman"/>
                <w:sz w:val="24"/>
                <w:szCs w:val="24"/>
              </w:rPr>
            </w:pPr>
            <w:r w:rsidRPr="00875141">
              <w:rPr>
                <w:rFonts w:ascii="Times New Roman" w:hAnsi="Times New Roman" w:cs="Times New Roman"/>
                <w:sz w:val="24"/>
                <w:szCs w:val="24"/>
              </w:rPr>
              <w:t>·         ____________________________________________________________________</w:t>
            </w:r>
          </w:p>
        </w:tc>
      </w:tr>
      <w:tr w:rsidR="003209AF" w:rsidRPr="00875141" w14:paraId="529A8D98" w14:textId="77777777" w:rsidTr="00A44063">
        <w:trPr>
          <w:trHeight w:val="419"/>
        </w:trPr>
        <w:tc>
          <w:tcPr>
            <w:tcW w:w="9535" w:type="dxa"/>
            <w:noWrap/>
            <w:hideMark/>
          </w:tcPr>
          <w:p w14:paraId="5C28010F" w14:textId="77777777" w:rsidR="003209AF" w:rsidRPr="00875141" w:rsidRDefault="003209AF" w:rsidP="00875141">
            <w:pPr>
              <w:jc w:val="both"/>
              <w:rPr>
                <w:rFonts w:ascii="Times New Roman" w:hAnsi="Times New Roman" w:cs="Times New Roman"/>
                <w:sz w:val="24"/>
                <w:szCs w:val="24"/>
              </w:rPr>
            </w:pPr>
          </w:p>
          <w:p w14:paraId="05BD84C1" w14:textId="77777777" w:rsidR="003209AF" w:rsidRPr="00875141" w:rsidRDefault="003209AF" w:rsidP="00875141">
            <w:pPr>
              <w:jc w:val="both"/>
              <w:rPr>
                <w:rFonts w:ascii="Times New Roman" w:hAnsi="Times New Roman" w:cs="Times New Roman"/>
                <w:sz w:val="24"/>
                <w:szCs w:val="24"/>
              </w:rPr>
            </w:pPr>
            <w:r w:rsidRPr="00875141">
              <w:rPr>
                <w:rFonts w:ascii="Times New Roman" w:hAnsi="Times New Roman" w:cs="Times New Roman"/>
                <w:sz w:val="24"/>
                <w:szCs w:val="24"/>
              </w:rPr>
              <w:t>Please describe the incident(s) giving rise to your complaint, preferably in chronological order.</w:t>
            </w:r>
          </w:p>
        </w:tc>
      </w:tr>
      <w:tr w:rsidR="003209AF" w:rsidRPr="00875141" w14:paraId="6AD0D22D" w14:textId="77777777" w:rsidTr="00A44063">
        <w:trPr>
          <w:trHeight w:val="603"/>
        </w:trPr>
        <w:tc>
          <w:tcPr>
            <w:tcW w:w="9535" w:type="dxa"/>
            <w:noWrap/>
            <w:hideMark/>
          </w:tcPr>
          <w:p w14:paraId="0E36E3E0" w14:textId="77777777" w:rsidR="003209AF" w:rsidRPr="00875141" w:rsidRDefault="003209AF" w:rsidP="00875141">
            <w:pPr>
              <w:jc w:val="both"/>
              <w:rPr>
                <w:rFonts w:ascii="Times New Roman" w:hAnsi="Times New Roman" w:cs="Times New Roman"/>
                <w:sz w:val="24"/>
                <w:szCs w:val="24"/>
              </w:rPr>
            </w:pPr>
            <w:r w:rsidRPr="00875141">
              <w:rPr>
                <w:rFonts w:ascii="Times New Roman" w:hAnsi="Times New Roman" w:cs="Times New Roman"/>
                <w:sz w:val="24"/>
                <w:szCs w:val="24"/>
              </w:rPr>
              <w:t>It will help us handle your complaint if you can provide us with relevant information such as the date, time, place, identities of the parties involved and a copy of the relevant documents.</w:t>
            </w:r>
          </w:p>
        </w:tc>
      </w:tr>
      <w:tr w:rsidR="003209AF" w:rsidRPr="00875141" w14:paraId="5FCD15A2" w14:textId="77777777" w:rsidTr="00A44063">
        <w:trPr>
          <w:trHeight w:val="1282"/>
        </w:trPr>
        <w:tc>
          <w:tcPr>
            <w:tcW w:w="9535" w:type="dxa"/>
            <w:noWrap/>
            <w:hideMark/>
          </w:tcPr>
          <w:p w14:paraId="681C0553" w14:textId="77777777" w:rsidR="003209AF" w:rsidRPr="00875141" w:rsidRDefault="003209AF" w:rsidP="00875141">
            <w:pPr>
              <w:jc w:val="both"/>
              <w:rPr>
                <w:rFonts w:ascii="Times New Roman" w:hAnsi="Times New Roman" w:cs="Times New Roman"/>
                <w:sz w:val="24"/>
                <w:szCs w:val="24"/>
              </w:rPr>
            </w:pPr>
            <w:r w:rsidRPr="0087514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054075" w14:textId="77777777" w:rsidR="003209AF" w:rsidRPr="00875141" w:rsidRDefault="003209AF" w:rsidP="00875141">
            <w:pPr>
              <w:jc w:val="both"/>
              <w:rPr>
                <w:rFonts w:ascii="Times New Roman" w:hAnsi="Times New Roman" w:cs="Times New Roman"/>
                <w:sz w:val="24"/>
                <w:szCs w:val="24"/>
              </w:rPr>
            </w:pPr>
          </w:p>
          <w:p w14:paraId="62869348" w14:textId="77777777" w:rsidR="003209AF" w:rsidRPr="00875141" w:rsidRDefault="003209AF" w:rsidP="00875141">
            <w:pPr>
              <w:jc w:val="both"/>
              <w:rPr>
                <w:rFonts w:ascii="Times New Roman" w:hAnsi="Times New Roman" w:cs="Times New Roman"/>
                <w:sz w:val="24"/>
                <w:szCs w:val="24"/>
              </w:rPr>
            </w:pPr>
          </w:p>
        </w:tc>
      </w:tr>
    </w:tbl>
    <w:p w14:paraId="59C3D7F1" w14:textId="77777777" w:rsidR="003209AF" w:rsidRPr="00875141" w:rsidRDefault="003209AF" w:rsidP="003209AF">
      <w:pPr>
        <w:jc w:val="both"/>
        <w:rPr>
          <w:rFonts w:ascii="Times New Roman" w:hAnsi="Times New Roman" w:cs="Times New Roman"/>
          <w:sz w:val="24"/>
          <w:szCs w:val="24"/>
        </w:rPr>
      </w:pPr>
    </w:p>
    <w:tbl>
      <w:tblPr>
        <w:tblW w:w="9913" w:type="dxa"/>
        <w:tblLook w:val="04A0" w:firstRow="1" w:lastRow="0" w:firstColumn="1" w:lastColumn="0" w:noHBand="0" w:noVBand="1"/>
      </w:tblPr>
      <w:tblGrid>
        <w:gridCol w:w="9913"/>
      </w:tblGrid>
      <w:tr w:rsidR="003209AF" w:rsidRPr="00875141" w14:paraId="3E472760" w14:textId="77777777" w:rsidTr="00875141">
        <w:trPr>
          <w:trHeight w:val="720"/>
        </w:trPr>
        <w:tc>
          <w:tcPr>
            <w:tcW w:w="9913" w:type="dxa"/>
            <w:tcBorders>
              <w:top w:val="single" w:sz="8" w:space="0" w:color="auto"/>
              <w:left w:val="single" w:sz="8" w:space="0" w:color="auto"/>
              <w:bottom w:val="nil"/>
              <w:right w:val="single" w:sz="8" w:space="0" w:color="auto"/>
            </w:tcBorders>
            <w:shd w:val="clear" w:color="auto" w:fill="auto"/>
            <w:noWrap/>
            <w:vAlign w:val="center"/>
            <w:hideMark/>
          </w:tcPr>
          <w:p w14:paraId="49402E90" w14:textId="77777777" w:rsidR="003209AF" w:rsidRPr="00875141" w:rsidRDefault="003209AF" w:rsidP="00747143">
            <w:pPr>
              <w:pStyle w:val="ListParagraph"/>
              <w:numPr>
                <w:ilvl w:val="0"/>
                <w:numId w:val="23"/>
              </w:numPr>
              <w:spacing w:after="0" w:line="240" w:lineRule="auto"/>
              <w:jc w:val="both"/>
              <w:rPr>
                <w:rFonts w:ascii="Times New Roman" w:eastAsia="Times New Roman" w:hAnsi="Times New Roman" w:cs="Times New Roman"/>
                <w:b/>
                <w:bCs/>
                <w:color w:val="000000"/>
                <w:sz w:val="24"/>
                <w:szCs w:val="24"/>
                <w:lang w:val="en-GB" w:eastAsia="en-GB"/>
              </w:rPr>
            </w:pPr>
            <w:r w:rsidRPr="00875141">
              <w:rPr>
                <w:rFonts w:ascii="Times New Roman" w:eastAsia="Times New Roman" w:hAnsi="Times New Roman" w:cs="Times New Roman"/>
                <w:b/>
                <w:bCs/>
                <w:color w:val="000000"/>
                <w:sz w:val="24"/>
                <w:szCs w:val="24"/>
                <w:lang w:eastAsia="en-GB"/>
              </w:rPr>
              <w:t xml:space="preserve"> Please provide details of the account or transaction involved in your complaint:</w:t>
            </w:r>
          </w:p>
        </w:tc>
      </w:tr>
      <w:tr w:rsidR="003209AF" w:rsidRPr="00875141" w14:paraId="034D83CC" w14:textId="77777777" w:rsidTr="00875141">
        <w:trPr>
          <w:trHeight w:val="720"/>
        </w:trPr>
        <w:tc>
          <w:tcPr>
            <w:tcW w:w="9913" w:type="dxa"/>
            <w:tcBorders>
              <w:top w:val="nil"/>
              <w:left w:val="single" w:sz="8" w:space="0" w:color="auto"/>
              <w:bottom w:val="nil"/>
              <w:right w:val="single" w:sz="8" w:space="0" w:color="auto"/>
            </w:tcBorders>
            <w:shd w:val="clear" w:color="auto" w:fill="auto"/>
            <w:noWrap/>
            <w:vAlign w:val="center"/>
            <w:hideMark/>
          </w:tcPr>
          <w:p w14:paraId="4ABE5847"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Account No: _______________________Name of account holder: ________________________</w:t>
            </w:r>
          </w:p>
        </w:tc>
      </w:tr>
      <w:tr w:rsidR="003209AF" w:rsidRPr="00875141" w14:paraId="1A56FEFF" w14:textId="77777777" w:rsidTr="00875141">
        <w:trPr>
          <w:trHeight w:val="720"/>
        </w:trPr>
        <w:tc>
          <w:tcPr>
            <w:tcW w:w="9913" w:type="dxa"/>
            <w:tcBorders>
              <w:top w:val="nil"/>
              <w:left w:val="single" w:sz="8" w:space="0" w:color="auto"/>
              <w:bottom w:val="nil"/>
              <w:right w:val="single" w:sz="8" w:space="0" w:color="auto"/>
            </w:tcBorders>
            <w:shd w:val="clear" w:color="auto" w:fill="auto"/>
            <w:noWrap/>
            <w:vAlign w:val="center"/>
            <w:hideMark/>
          </w:tcPr>
          <w:p w14:paraId="4FC5E115" w14:textId="77777777" w:rsidR="00875141" w:rsidRDefault="003209AF" w:rsidP="00875141">
            <w:pPr>
              <w:spacing w:after="0" w:line="240" w:lineRule="auto"/>
              <w:jc w:val="both"/>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Account type: ___________________</w:t>
            </w:r>
            <w:r w:rsidR="00875141" w:rsidRPr="00875141">
              <w:rPr>
                <w:rFonts w:ascii="Times New Roman" w:eastAsia="Times New Roman" w:hAnsi="Times New Roman" w:cs="Times New Roman"/>
                <w:color w:val="000000"/>
                <w:sz w:val="24"/>
                <w:szCs w:val="24"/>
                <w:lang w:eastAsia="en-GB"/>
              </w:rPr>
              <w:t>_ (</w:t>
            </w:r>
            <w:r w:rsidRPr="00875141">
              <w:rPr>
                <w:rFonts w:ascii="Times New Roman" w:eastAsia="Times New Roman" w:hAnsi="Times New Roman" w:cs="Times New Roman"/>
                <w:color w:val="000000"/>
                <w:sz w:val="24"/>
                <w:szCs w:val="24"/>
                <w:lang w:eastAsia="en-GB"/>
              </w:rPr>
              <w:t xml:space="preserve">e.g. Current/Savings/Time deposit/Loan/Securities/Credit </w:t>
            </w:r>
          </w:p>
          <w:p w14:paraId="7558B067" w14:textId="77777777" w:rsidR="00875141" w:rsidRDefault="00875141" w:rsidP="00875141">
            <w:pPr>
              <w:spacing w:after="0" w:line="240" w:lineRule="auto"/>
              <w:jc w:val="both"/>
              <w:rPr>
                <w:rFonts w:ascii="Times New Roman" w:eastAsia="Times New Roman" w:hAnsi="Times New Roman" w:cs="Times New Roman"/>
                <w:color w:val="000000"/>
                <w:sz w:val="24"/>
                <w:szCs w:val="24"/>
                <w:lang w:eastAsia="en-GB"/>
              </w:rPr>
            </w:pPr>
          </w:p>
          <w:p w14:paraId="66746517"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Card, etc.)</w:t>
            </w:r>
          </w:p>
        </w:tc>
      </w:tr>
      <w:tr w:rsidR="003209AF" w:rsidRPr="00875141" w14:paraId="75F73081" w14:textId="77777777" w:rsidTr="00875141">
        <w:trPr>
          <w:trHeight w:val="720"/>
        </w:trPr>
        <w:tc>
          <w:tcPr>
            <w:tcW w:w="9913" w:type="dxa"/>
            <w:tcBorders>
              <w:top w:val="nil"/>
              <w:left w:val="single" w:sz="8" w:space="0" w:color="auto"/>
              <w:bottom w:val="nil"/>
              <w:right w:val="single" w:sz="8" w:space="0" w:color="auto"/>
            </w:tcBorders>
            <w:shd w:val="clear" w:color="auto" w:fill="auto"/>
            <w:noWrap/>
            <w:vAlign w:val="center"/>
            <w:hideMark/>
          </w:tcPr>
          <w:p w14:paraId="168135BC"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Product name: __________________________________________________________</w:t>
            </w:r>
          </w:p>
        </w:tc>
      </w:tr>
      <w:tr w:rsidR="003209AF" w:rsidRPr="00875141" w14:paraId="4179BC05" w14:textId="77777777" w:rsidTr="00875141">
        <w:trPr>
          <w:trHeight w:val="720"/>
        </w:trPr>
        <w:tc>
          <w:tcPr>
            <w:tcW w:w="9913" w:type="dxa"/>
            <w:tcBorders>
              <w:top w:val="nil"/>
              <w:left w:val="single" w:sz="8" w:space="0" w:color="auto"/>
              <w:bottom w:val="nil"/>
              <w:right w:val="single" w:sz="8" w:space="0" w:color="auto"/>
            </w:tcBorders>
            <w:shd w:val="clear" w:color="auto" w:fill="auto"/>
            <w:noWrap/>
            <w:vAlign w:val="center"/>
            <w:hideMark/>
          </w:tcPr>
          <w:p w14:paraId="270CC272" w14:textId="77777777" w:rsidR="00875141" w:rsidRDefault="003209AF" w:rsidP="00875141">
            <w:pPr>
              <w:spacing w:after="0" w:line="240" w:lineRule="auto"/>
              <w:jc w:val="both"/>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 xml:space="preserve">Transaction date (DD/MM/YYYY): </w:t>
            </w:r>
          </w:p>
          <w:p w14:paraId="2F8C5360" w14:textId="77777777" w:rsidR="00875141" w:rsidRDefault="00875141" w:rsidP="00875141">
            <w:pPr>
              <w:spacing w:after="0" w:line="240" w:lineRule="auto"/>
              <w:jc w:val="both"/>
              <w:rPr>
                <w:rFonts w:ascii="Times New Roman" w:eastAsia="Times New Roman" w:hAnsi="Times New Roman" w:cs="Times New Roman"/>
                <w:color w:val="000000"/>
                <w:sz w:val="24"/>
                <w:szCs w:val="24"/>
                <w:lang w:eastAsia="en-GB"/>
              </w:rPr>
            </w:pPr>
          </w:p>
          <w:p w14:paraId="35675A0D" w14:textId="77777777" w:rsidR="003209AF" w:rsidRDefault="003209AF" w:rsidP="00875141">
            <w:pPr>
              <w:spacing w:after="0" w:line="240" w:lineRule="auto"/>
              <w:jc w:val="both"/>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 xml:space="preserve">Disputed amount (Transaction amount/Loss/Interest/Fee): </w:t>
            </w:r>
          </w:p>
          <w:p w14:paraId="58F665D6" w14:textId="77777777" w:rsidR="00875141" w:rsidRDefault="00875141" w:rsidP="00875141">
            <w:pPr>
              <w:spacing w:after="0" w:line="240" w:lineRule="auto"/>
              <w:jc w:val="both"/>
              <w:rPr>
                <w:rFonts w:ascii="Times New Roman" w:eastAsia="Times New Roman" w:hAnsi="Times New Roman" w:cs="Times New Roman"/>
                <w:color w:val="000000"/>
                <w:sz w:val="24"/>
                <w:szCs w:val="24"/>
                <w:lang w:eastAsia="en-GB"/>
              </w:rPr>
            </w:pPr>
          </w:p>
          <w:p w14:paraId="7FAD96A9" w14:textId="77777777" w:rsidR="00875141" w:rsidRPr="00875141" w:rsidRDefault="00875141" w:rsidP="00875141">
            <w:pPr>
              <w:spacing w:after="0" w:line="240" w:lineRule="auto"/>
              <w:jc w:val="both"/>
              <w:rPr>
                <w:rFonts w:ascii="Times New Roman" w:eastAsia="Times New Roman" w:hAnsi="Times New Roman" w:cs="Times New Roman"/>
                <w:color w:val="000000"/>
                <w:sz w:val="24"/>
                <w:szCs w:val="24"/>
                <w:lang w:val="en-GB" w:eastAsia="en-GB"/>
              </w:rPr>
            </w:pPr>
          </w:p>
        </w:tc>
      </w:tr>
      <w:tr w:rsidR="003209AF" w:rsidRPr="00875141" w14:paraId="6ED50B3B" w14:textId="77777777" w:rsidTr="00875141">
        <w:trPr>
          <w:trHeight w:val="774"/>
        </w:trPr>
        <w:tc>
          <w:tcPr>
            <w:tcW w:w="9913" w:type="dxa"/>
            <w:tcBorders>
              <w:top w:val="nil"/>
              <w:left w:val="single" w:sz="8" w:space="0" w:color="auto"/>
              <w:bottom w:val="single" w:sz="8" w:space="0" w:color="auto"/>
              <w:right w:val="single" w:sz="8" w:space="0" w:color="auto"/>
            </w:tcBorders>
            <w:shd w:val="clear" w:color="auto" w:fill="auto"/>
            <w:noWrap/>
            <w:vAlign w:val="center"/>
            <w:hideMark/>
          </w:tcPr>
          <w:p w14:paraId="762ED192" w14:textId="77777777" w:rsidR="003209AF" w:rsidRDefault="003209AF" w:rsidP="00875141">
            <w:pPr>
              <w:spacing w:after="0" w:line="240" w:lineRule="auto"/>
              <w:jc w:val="both"/>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(If your complaint involves multiple accounts/transactions, please list them on a separate sheet and attach with this form)</w:t>
            </w:r>
          </w:p>
          <w:p w14:paraId="7D2AD25C" w14:textId="77777777" w:rsidR="00875141" w:rsidRPr="00875141" w:rsidRDefault="00875141" w:rsidP="00875141">
            <w:pPr>
              <w:spacing w:after="0" w:line="240" w:lineRule="auto"/>
              <w:jc w:val="both"/>
              <w:rPr>
                <w:rFonts w:ascii="Times New Roman" w:eastAsia="Times New Roman" w:hAnsi="Times New Roman" w:cs="Times New Roman"/>
                <w:color w:val="000000"/>
                <w:sz w:val="24"/>
                <w:szCs w:val="24"/>
                <w:lang w:val="en-GB" w:eastAsia="en-GB"/>
              </w:rPr>
            </w:pPr>
          </w:p>
        </w:tc>
      </w:tr>
    </w:tbl>
    <w:p w14:paraId="7E1CC15A" w14:textId="77777777" w:rsidR="003209AF" w:rsidRPr="00875141" w:rsidRDefault="003209AF" w:rsidP="003209AF">
      <w:pPr>
        <w:jc w:val="both"/>
        <w:rPr>
          <w:rFonts w:ascii="Times New Roman" w:hAnsi="Times New Roman" w:cs="Times New Roman"/>
          <w:sz w:val="24"/>
          <w:szCs w:val="24"/>
        </w:rPr>
      </w:pPr>
    </w:p>
    <w:tbl>
      <w:tblPr>
        <w:tblW w:w="9994" w:type="dxa"/>
        <w:tblLook w:val="04A0" w:firstRow="1" w:lastRow="0" w:firstColumn="1" w:lastColumn="0" w:noHBand="0" w:noVBand="1"/>
      </w:tblPr>
      <w:tblGrid>
        <w:gridCol w:w="9994"/>
      </w:tblGrid>
      <w:tr w:rsidR="003209AF" w:rsidRPr="00875141" w14:paraId="353EEC12" w14:textId="77777777" w:rsidTr="00875141">
        <w:trPr>
          <w:trHeight w:val="296"/>
        </w:trPr>
        <w:tc>
          <w:tcPr>
            <w:tcW w:w="9994" w:type="dxa"/>
            <w:tcBorders>
              <w:top w:val="single" w:sz="8" w:space="0" w:color="auto"/>
              <w:left w:val="single" w:sz="8" w:space="0" w:color="auto"/>
              <w:bottom w:val="nil"/>
              <w:right w:val="single" w:sz="8" w:space="0" w:color="auto"/>
            </w:tcBorders>
            <w:shd w:val="clear" w:color="auto" w:fill="auto"/>
            <w:noWrap/>
            <w:vAlign w:val="center"/>
            <w:hideMark/>
          </w:tcPr>
          <w:p w14:paraId="3032A1B1" w14:textId="77777777" w:rsidR="003209AF" w:rsidRPr="00875141" w:rsidRDefault="003209AF" w:rsidP="00747143">
            <w:pPr>
              <w:pStyle w:val="ListParagraph"/>
              <w:numPr>
                <w:ilvl w:val="0"/>
                <w:numId w:val="23"/>
              </w:numPr>
              <w:spacing w:after="0" w:line="240" w:lineRule="auto"/>
              <w:jc w:val="both"/>
              <w:rPr>
                <w:rFonts w:ascii="Times New Roman" w:eastAsia="Times New Roman" w:hAnsi="Times New Roman" w:cs="Times New Roman"/>
                <w:b/>
                <w:bCs/>
                <w:color w:val="000000"/>
                <w:sz w:val="24"/>
                <w:szCs w:val="24"/>
                <w:lang w:eastAsia="en-GB"/>
              </w:rPr>
            </w:pPr>
            <w:r w:rsidRPr="00875141">
              <w:rPr>
                <w:rFonts w:ascii="Times New Roman" w:eastAsia="Times New Roman" w:hAnsi="Times New Roman" w:cs="Times New Roman"/>
                <w:b/>
                <w:bCs/>
                <w:color w:val="000000"/>
                <w:sz w:val="24"/>
                <w:szCs w:val="24"/>
                <w:lang w:eastAsia="en-GB"/>
              </w:rPr>
              <w:t>Details of the staff handling the complaint (To be filled by FSPs)</w:t>
            </w:r>
          </w:p>
          <w:p w14:paraId="2171D0DB" w14:textId="77777777" w:rsidR="003209AF" w:rsidRPr="00875141" w:rsidRDefault="003209AF" w:rsidP="003209AF">
            <w:pPr>
              <w:pStyle w:val="ListParagraph"/>
              <w:spacing w:after="0" w:line="240" w:lineRule="auto"/>
              <w:ind w:left="360"/>
              <w:jc w:val="both"/>
              <w:rPr>
                <w:rFonts w:ascii="Times New Roman" w:eastAsia="Times New Roman" w:hAnsi="Times New Roman" w:cs="Times New Roman"/>
                <w:b/>
                <w:bCs/>
                <w:color w:val="000000"/>
                <w:sz w:val="24"/>
                <w:szCs w:val="24"/>
                <w:lang w:eastAsia="en-GB"/>
              </w:rPr>
            </w:pPr>
          </w:p>
          <w:p w14:paraId="266614F6" w14:textId="77777777" w:rsidR="003209AF" w:rsidRPr="00875141" w:rsidRDefault="003209AF" w:rsidP="003209AF">
            <w:pPr>
              <w:pStyle w:val="ListParagraph"/>
              <w:spacing w:after="0" w:line="240" w:lineRule="auto"/>
              <w:ind w:left="360"/>
              <w:jc w:val="both"/>
              <w:rPr>
                <w:rFonts w:ascii="Times New Roman" w:eastAsia="Times New Roman" w:hAnsi="Times New Roman" w:cs="Times New Roman"/>
                <w:b/>
                <w:bCs/>
                <w:color w:val="000000"/>
                <w:sz w:val="24"/>
                <w:szCs w:val="24"/>
                <w:lang w:val="en-GB" w:eastAsia="en-GB"/>
              </w:rPr>
            </w:pPr>
          </w:p>
        </w:tc>
      </w:tr>
      <w:tr w:rsidR="003209AF" w:rsidRPr="00875141" w14:paraId="032142AE"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hideMark/>
          </w:tcPr>
          <w:p w14:paraId="49F34C0D"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Name of Staff: _____________________________Branch/Department: _______________________</w:t>
            </w:r>
          </w:p>
          <w:p w14:paraId="15B95C93"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val="en-GB" w:eastAsia="en-GB"/>
              </w:rPr>
            </w:pPr>
          </w:p>
        </w:tc>
      </w:tr>
      <w:tr w:rsidR="003209AF" w:rsidRPr="00875141" w14:paraId="2B3E183A"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hideMark/>
          </w:tcPr>
          <w:p w14:paraId="2E07C76F"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eastAsia="en-GB"/>
              </w:rPr>
            </w:pPr>
          </w:p>
          <w:p w14:paraId="7B7AA5F8"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Job title: _____________________________      Signature: _________________________________</w:t>
            </w:r>
          </w:p>
        </w:tc>
      </w:tr>
      <w:tr w:rsidR="003209AF" w:rsidRPr="00875141" w14:paraId="5431E1C5"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hideMark/>
          </w:tcPr>
          <w:p w14:paraId="083429BD" w14:textId="77777777" w:rsidR="003209AF" w:rsidRPr="00875141" w:rsidRDefault="003209AF" w:rsidP="00875141">
            <w:pPr>
              <w:spacing w:after="0" w:line="240" w:lineRule="auto"/>
              <w:jc w:val="both"/>
              <w:rPr>
                <w:rFonts w:ascii="Times New Roman" w:eastAsia="Times New Roman" w:hAnsi="Times New Roman" w:cs="Times New Roman"/>
                <w:b/>
                <w:bCs/>
                <w:color w:val="000000"/>
                <w:sz w:val="24"/>
                <w:szCs w:val="24"/>
                <w:lang w:val="en-GB" w:eastAsia="en-GB"/>
              </w:rPr>
            </w:pPr>
            <w:r w:rsidRPr="00875141">
              <w:rPr>
                <w:rFonts w:ascii="Times New Roman" w:eastAsia="Times New Roman" w:hAnsi="Times New Roman" w:cs="Times New Roman"/>
                <w:b/>
                <w:bCs/>
                <w:color w:val="000000"/>
                <w:sz w:val="24"/>
                <w:szCs w:val="24"/>
                <w:lang w:eastAsia="en-GB"/>
              </w:rPr>
              <w:t> </w:t>
            </w:r>
          </w:p>
        </w:tc>
      </w:tr>
      <w:tr w:rsidR="003209AF" w:rsidRPr="00875141" w14:paraId="507001F0"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hideMark/>
          </w:tcPr>
          <w:p w14:paraId="18AF1F8E" w14:textId="77777777" w:rsidR="003209AF" w:rsidRPr="00875141" w:rsidRDefault="003209AF" w:rsidP="00875141">
            <w:pPr>
              <w:spacing w:after="0" w:line="240" w:lineRule="auto"/>
              <w:jc w:val="both"/>
              <w:rPr>
                <w:rFonts w:ascii="Times New Roman" w:eastAsia="Times New Roman" w:hAnsi="Times New Roman" w:cs="Times New Roman"/>
                <w:b/>
                <w:bCs/>
                <w:color w:val="000000"/>
                <w:sz w:val="24"/>
                <w:szCs w:val="24"/>
                <w:lang w:eastAsia="en-GB"/>
              </w:rPr>
            </w:pPr>
            <w:r w:rsidRPr="00875141">
              <w:rPr>
                <w:rFonts w:ascii="Times New Roman" w:eastAsia="Times New Roman" w:hAnsi="Times New Roman" w:cs="Times New Roman"/>
                <w:b/>
                <w:bCs/>
                <w:color w:val="000000"/>
                <w:sz w:val="24"/>
                <w:szCs w:val="24"/>
                <w:lang w:eastAsia="en-GB"/>
              </w:rPr>
              <w:t>Consent to disclose your information and personal data</w:t>
            </w:r>
          </w:p>
          <w:p w14:paraId="115A4E06" w14:textId="77777777" w:rsidR="003209AF" w:rsidRPr="00875141" w:rsidRDefault="003209AF" w:rsidP="00875141">
            <w:pPr>
              <w:spacing w:after="0" w:line="240" w:lineRule="auto"/>
              <w:jc w:val="both"/>
              <w:rPr>
                <w:rFonts w:ascii="Times New Roman" w:eastAsia="Times New Roman" w:hAnsi="Times New Roman" w:cs="Times New Roman"/>
                <w:b/>
                <w:bCs/>
                <w:color w:val="000000"/>
                <w:sz w:val="24"/>
                <w:szCs w:val="24"/>
                <w:lang w:val="en-GB" w:eastAsia="en-GB"/>
              </w:rPr>
            </w:pPr>
          </w:p>
        </w:tc>
      </w:tr>
      <w:tr w:rsidR="003209AF" w:rsidRPr="00875141" w14:paraId="67CC9B6E"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hideMark/>
          </w:tcPr>
          <w:p w14:paraId="74073225" w14:textId="1F2045EB" w:rsidR="003209AF" w:rsidRDefault="003209AF" w:rsidP="00875141">
            <w:pPr>
              <w:spacing w:after="0" w:line="240" w:lineRule="auto"/>
              <w:jc w:val="both"/>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 xml:space="preserve">I </w:t>
            </w:r>
            <w:r w:rsidR="008E54E2">
              <w:rPr>
                <w:rFonts w:ascii="Times New Roman" w:eastAsia="Times New Roman" w:hAnsi="Times New Roman" w:cs="Times New Roman"/>
                <w:color w:val="000000"/>
                <w:sz w:val="24"/>
                <w:szCs w:val="24"/>
                <w:lang w:eastAsia="en-GB"/>
              </w:rPr>
              <w:t xml:space="preserve">hereby give my </w:t>
            </w:r>
            <w:r w:rsidRPr="00875141">
              <w:rPr>
                <w:rFonts w:ascii="Times New Roman" w:eastAsia="Times New Roman" w:hAnsi="Times New Roman" w:cs="Times New Roman"/>
                <w:color w:val="000000"/>
                <w:sz w:val="24"/>
                <w:szCs w:val="24"/>
                <w:lang w:eastAsia="en-GB"/>
              </w:rPr>
              <w:t xml:space="preserve">consent </w:t>
            </w:r>
            <w:r w:rsidR="008E54E2">
              <w:rPr>
                <w:rFonts w:ascii="Times New Roman" w:eastAsia="Times New Roman" w:hAnsi="Times New Roman" w:cs="Times New Roman"/>
                <w:color w:val="000000"/>
                <w:sz w:val="24"/>
                <w:szCs w:val="24"/>
                <w:lang w:eastAsia="en-GB"/>
              </w:rPr>
              <w:t xml:space="preserve">to </w:t>
            </w:r>
            <w:r w:rsidRPr="00875141">
              <w:rPr>
                <w:rFonts w:ascii="Times New Roman" w:eastAsia="Times New Roman" w:hAnsi="Times New Roman" w:cs="Times New Roman"/>
                <w:color w:val="000000"/>
                <w:sz w:val="24"/>
                <w:szCs w:val="24"/>
                <w:lang w:eastAsia="en-GB"/>
              </w:rPr>
              <w:t>the FSPs to consider and handle my complaint. I understand that:</w:t>
            </w:r>
          </w:p>
          <w:p w14:paraId="531BAD1A" w14:textId="77777777" w:rsidR="00875141" w:rsidRPr="00875141" w:rsidRDefault="00875141" w:rsidP="00875141">
            <w:pPr>
              <w:spacing w:after="0" w:line="240" w:lineRule="auto"/>
              <w:jc w:val="both"/>
              <w:rPr>
                <w:rFonts w:ascii="Times New Roman" w:eastAsia="Times New Roman" w:hAnsi="Times New Roman" w:cs="Times New Roman"/>
                <w:color w:val="000000"/>
                <w:sz w:val="24"/>
                <w:szCs w:val="24"/>
                <w:lang w:val="en-GB" w:eastAsia="en-GB"/>
              </w:rPr>
            </w:pPr>
          </w:p>
        </w:tc>
      </w:tr>
      <w:tr w:rsidR="003209AF" w:rsidRPr="00875141" w14:paraId="4BA556CB"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hideMark/>
          </w:tcPr>
          <w:p w14:paraId="2F73B4C3" w14:textId="77777777" w:rsidR="003209AF" w:rsidRDefault="003209AF" w:rsidP="00747143">
            <w:pPr>
              <w:pStyle w:val="ListParagraph"/>
              <w:numPr>
                <w:ilvl w:val="0"/>
                <w:numId w:val="25"/>
              </w:numPr>
              <w:spacing w:after="0" w:line="240" w:lineRule="auto"/>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All information and personal data supplied by me will be used for purposes related to the handling and/or investigation of my compliant and the discharge of FSP’s statutory functions</w:t>
            </w:r>
            <w:r w:rsidR="00875141" w:rsidRPr="00875141">
              <w:rPr>
                <w:rFonts w:ascii="Times New Roman" w:eastAsia="Times New Roman" w:hAnsi="Times New Roman" w:cs="Times New Roman"/>
                <w:color w:val="000000"/>
                <w:sz w:val="24"/>
                <w:szCs w:val="24"/>
                <w:lang w:eastAsia="en-GB"/>
              </w:rPr>
              <w:t>;</w:t>
            </w:r>
          </w:p>
          <w:p w14:paraId="04EA629A" w14:textId="77777777" w:rsidR="00875141" w:rsidRPr="00875141" w:rsidRDefault="00875141" w:rsidP="00875141">
            <w:pPr>
              <w:pStyle w:val="ListParagraph"/>
              <w:spacing w:after="0" w:line="240" w:lineRule="auto"/>
              <w:rPr>
                <w:rFonts w:ascii="Times New Roman" w:eastAsia="Times New Roman" w:hAnsi="Times New Roman" w:cs="Times New Roman"/>
                <w:color w:val="000000"/>
                <w:sz w:val="24"/>
                <w:szCs w:val="24"/>
                <w:lang w:eastAsia="en-GB"/>
              </w:rPr>
            </w:pPr>
          </w:p>
          <w:p w14:paraId="2ED5658B" w14:textId="77777777" w:rsidR="00875141" w:rsidRPr="00875141" w:rsidRDefault="00875141" w:rsidP="00875141">
            <w:pPr>
              <w:pStyle w:val="ListParagraph"/>
              <w:spacing w:after="0" w:line="240" w:lineRule="auto"/>
              <w:rPr>
                <w:rFonts w:ascii="Times New Roman" w:eastAsia="Times New Roman" w:hAnsi="Times New Roman" w:cs="Times New Roman"/>
                <w:color w:val="000000"/>
                <w:sz w:val="24"/>
                <w:szCs w:val="24"/>
                <w:lang w:eastAsia="en-GB"/>
              </w:rPr>
            </w:pPr>
          </w:p>
        </w:tc>
      </w:tr>
      <w:tr w:rsidR="003209AF" w:rsidRPr="00875141" w14:paraId="05DDBDDE"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hideMark/>
          </w:tcPr>
          <w:p w14:paraId="20FF86A9" w14:textId="77777777" w:rsidR="003209AF" w:rsidRPr="00875141" w:rsidRDefault="003209AF" w:rsidP="00747143">
            <w:pPr>
              <w:pStyle w:val="ListParagraph"/>
              <w:numPr>
                <w:ilvl w:val="0"/>
                <w:numId w:val="25"/>
              </w:numPr>
              <w:spacing w:after="0" w:line="240" w:lineRule="auto"/>
              <w:rPr>
                <w:rFonts w:ascii="Times New Roman" w:eastAsia="Times New Roman" w:hAnsi="Times New Roman" w:cs="Times New Roman"/>
                <w:b/>
                <w:bCs/>
                <w:color w:val="000000"/>
                <w:sz w:val="24"/>
                <w:szCs w:val="24"/>
                <w:lang w:val="en-GB" w:eastAsia="en-GB"/>
              </w:rPr>
            </w:pPr>
            <w:r w:rsidRPr="00875141">
              <w:rPr>
                <w:rFonts w:ascii="Times New Roman" w:eastAsia="Times New Roman" w:hAnsi="Times New Roman" w:cs="Times New Roman"/>
                <w:color w:val="000000"/>
                <w:sz w:val="24"/>
                <w:szCs w:val="24"/>
                <w:lang w:eastAsia="en-GB"/>
              </w:rPr>
              <w:t>The FSP may disclose or transfer the information and personal data supplied by me to third parties:</w:t>
            </w:r>
          </w:p>
        </w:tc>
      </w:tr>
      <w:tr w:rsidR="003209AF" w:rsidRPr="00875141" w14:paraId="1DD2D5D8" w14:textId="77777777" w:rsidTr="00875141">
        <w:trPr>
          <w:trHeight w:val="503"/>
        </w:trPr>
        <w:tc>
          <w:tcPr>
            <w:tcW w:w="9994" w:type="dxa"/>
            <w:tcBorders>
              <w:top w:val="nil"/>
              <w:left w:val="single" w:sz="8" w:space="0" w:color="auto"/>
              <w:bottom w:val="nil"/>
              <w:right w:val="single" w:sz="8" w:space="0" w:color="auto"/>
            </w:tcBorders>
            <w:shd w:val="clear" w:color="auto" w:fill="auto"/>
            <w:noWrap/>
            <w:vAlign w:val="center"/>
            <w:hideMark/>
          </w:tcPr>
          <w:p w14:paraId="26C9912B" w14:textId="0752121C" w:rsidR="003209AF" w:rsidRPr="00875141" w:rsidRDefault="003209AF" w:rsidP="00A25F6D">
            <w:pPr>
              <w:pStyle w:val="ListParagraph"/>
              <w:numPr>
                <w:ilvl w:val="1"/>
                <w:numId w:val="25"/>
              </w:numPr>
              <w:spacing w:after="0" w:line="240" w:lineRule="auto"/>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 xml:space="preserve">for purposes related to the handling and/or investigation of my complaint, including the bank and/or its staff who are the subject of the complaint and other relevant </w:t>
            </w:r>
            <w:r w:rsidRPr="00875141">
              <w:rPr>
                <w:rFonts w:ascii="Times New Roman" w:eastAsia="Times New Roman" w:hAnsi="Times New Roman" w:cs="Times New Roman"/>
                <w:color w:val="000000"/>
                <w:sz w:val="24"/>
                <w:szCs w:val="24"/>
                <w:lang w:eastAsia="en-GB"/>
              </w:rPr>
              <w:lastRenderedPageBreak/>
              <w:t>regulators; and</w:t>
            </w:r>
          </w:p>
        </w:tc>
      </w:tr>
      <w:tr w:rsidR="003209AF" w:rsidRPr="00875141" w14:paraId="3F03F48F"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hideMark/>
          </w:tcPr>
          <w:p w14:paraId="3C62944A" w14:textId="77777777" w:rsidR="003209AF" w:rsidRPr="00875141" w:rsidRDefault="003209AF" w:rsidP="00747143">
            <w:pPr>
              <w:pStyle w:val="ListParagraph"/>
              <w:numPr>
                <w:ilvl w:val="1"/>
                <w:numId w:val="25"/>
              </w:numPr>
              <w:spacing w:after="0" w:line="240" w:lineRule="auto"/>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lastRenderedPageBreak/>
              <w:t>where permitted or required by law or subpoenaed by the court;</w:t>
            </w:r>
          </w:p>
          <w:p w14:paraId="2CDFA60A" w14:textId="77777777" w:rsidR="00875141" w:rsidRPr="00875141" w:rsidRDefault="00875141" w:rsidP="00875141">
            <w:pPr>
              <w:pStyle w:val="ListParagraph"/>
              <w:spacing w:after="0" w:line="240" w:lineRule="auto"/>
              <w:ind w:left="1440"/>
              <w:rPr>
                <w:rFonts w:ascii="Times New Roman" w:eastAsia="Times New Roman" w:hAnsi="Times New Roman" w:cs="Times New Roman"/>
                <w:color w:val="000000"/>
                <w:sz w:val="24"/>
                <w:szCs w:val="24"/>
                <w:lang w:val="en-GB" w:eastAsia="en-GB"/>
              </w:rPr>
            </w:pPr>
          </w:p>
          <w:p w14:paraId="1AF1883B" w14:textId="77777777" w:rsidR="00875141" w:rsidRPr="00875141" w:rsidRDefault="00875141" w:rsidP="00875141">
            <w:pPr>
              <w:pStyle w:val="ListParagraph"/>
              <w:spacing w:after="0" w:line="240" w:lineRule="auto"/>
              <w:ind w:left="1440"/>
              <w:rPr>
                <w:rFonts w:ascii="Times New Roman" w:eastAsia="Times New Roman" w:hAnsi="Times New Roman" w:cs="Times New Roman"/>
                <w:color w:val="000000"/>
                <w:sz w:val="24"/>
                <w:szCs w:val="24"/>
                <w:lang w:val="en-GB" w:eastAsia="en-GB"/>
              </w:rPr>
            </w:pPr>
          </w:p>
        </w:tc>
      </w:tr>
      <w:tr w:rsidR="003209AF" w:rsidRPr="00875141" w14:paraId="7D286468"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hideMark/>
          </w:tcPr>
          <w:p w14:paraId="15C9E379" w14:textId="77777777" w:rsidR="003209AF" w:rsidRPr="00875141" w:rsidRDefault="003209AF" w:rsidP="00747143">
            <w:pPr>
              <w:pStyle w:val="ListParagraph"/>
              <w:numPr>
                <w:ilvl w:val="0"/>
                <w:numId w:val="25"/>
              </w:numPr>
              <w:spacing w:after="0" w:line="240" w:lineRule="auto"/>
              <w:rPr>
                <w:rFonts w:ascii="Times New Roman" w:eastAsia="Times New Roman" w:hAnsi="Times New Roman" w:cs="Times New Roman"/>
                <w:b/>
                <w:bCs/>
                <w:color w:val="000000"/>
                <w:sz w:val="24"/>
                <w:szCs w:val="24"/>
                <w:lang w:val="en-GB" w:eastAsia="en-GB"/>
              </w:rPr>
            </w:pPr>
            <w:r w:rsidRPr="00875141">
              <w:rPr>
                <w:rFonts w:ascii="Times New Roman" w:eastAsia="Times New Roman" w:hAnsi="Times New Roman" w:cs="Times New Roman"/>
                <w:color w:val="000000"/>
                <w:sz w:val="24"/>
                <w:szCs w:val="24"/>
                <w:lang w:eastAsia="en-GB"/>
              </w:rPr>
              <w:t xml:space="preserve">Should I wish to request access to or correction of my personal data held by the FSP, I may do so in writing to </w:t>
            </w:r>
            <w:r w:rsidR="00875141">
              <w:rPr>
                <w:rFonts w:ascii="Times New Roman" w:eastAsia="Times New Roman" w:hAnsi="Times New Roman" w:cs="Times New Roman"/>
                <w:color w:val="000000"/>
                <w:sz w:val="24"/>
                <w:szCs w:val="24"/>
                <w:lang w:eastAsia="en-GB"/>
              </w:rPr>
              <w:t>the compliant handling officer at the FSP;</w:t>
            </w:r>
          </w:p>
        </w:tc>
      </w:tr>
      <w:tr w:rsidR="003209AF" w:rsidRPr="00875141" w14:paraId="64BBE030"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hideMark/>
          </w:tcPr>
          <w:p w14:paraId="11A0E69D"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val="en-GB" w:eastAsia="en-GB"/>
              </w:rPr>
            </w:pPr>
          </w:p>
        </w:tc>
      </w:tr>
      <w:tr w:rsidR="003209AF" w:rsidRPr="00875141" w14:paraId="33B98F40"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hideMark/>
          </w:tcPr>
          <w:p w14:paraId="16947266" w14:textId="77777777" w:rsidR="003209AF" w:rsidRPr="00875141" w:rsidRDefault="003209AF" w:rsidP="00747143">
            <w:pPr>
              <w:pStyle w:val="ListParagraph"/>
              <w:numPr>
                <w:ilvl w:val="0"/>
                <w:numId w:val="25"/>
              </w:numPr>
              <w:spacing w:after="0" w:line="240" w:lineRule="auto"/>
              <w:rPr>
                <w:rFonts w:ascii="Times New Roman" w:eastAsia="Times New Roman" w:hAnsi="Times New Roman" w:cs="Times New Roman"/>
                <w:b/>
                <w:bCs/>
                <w:color w:val="000000"/>
                <w:sz w:val="24"/>
                <w:szCs w:val="24"/>
                <w:lang w:val="en-GB" w:eastAsia="en-GB"/>
              </w:rPr>
            </w:pPr>
            <w:r w:rsidRPr="00875141">
              <w:rPr>
                <w:rFonts w:ascii="Times New Roman" w:eastAsia="Times New Roman" w:hAnsi="Times New Roman" w:cs="Times New Roman"/>
                <w:color w:val="000000"/>
                <w:sz w:val="24"/>
                <w:szCs w:val="24"/>
                <w:lang w:eastAsia="en-GB"/>
              </w:rPr>
              <w:t>I am not obliged to supply the FSP with information and personal data and agree to do so on a voluntary basis</w:t>
            </w:r>
            <w:r w:rsidR="00875141">
              <w:rPr>
                <w:rFonts w:ascii="Times New Roman" w:eastAsia="Times New Roman" w:hAnsi="Times New Roman" w:cs="Times New Roman"/>
                <w:color w:val="000000"/>
                <w:sz w:val="24"/>
                <w:szCs w:val="24"/>
                <w:lang w:eastAsia="en-GB"/>
              </w:rPr>
              <w:t xml:space="preserve">; and </w:t>
            </w:r>
          </w:p>
          <w:p w14:paraId="57F5682D" w14:textId="77777777" w:rsidR="00875141" w:rsidRPr="00875141" w:rsidRDefault="00875141" w:rsidP="00875141">
            <w:pPr>
              <w:pStyle w:val="ListParagraph"/>
              <w:spacing w:after="0" w:line="240" w:lineRule="auto"/>
              <w:rPr>
                <w:rFonts w:ascii="Times New Roman" w:eastAsia="Times New Roman" w:hAnsi="Times New Roman" w:cs="Times New Roman"/>
                <w:b/>
                <w:bCs/>
                <w:color w:val="000000"/>
                <w:sz w:val="24"/>
                <w:szCs w:val="24"/>
                <w:lang w:val="en-GB" w:eastAsia="en-GB"/>
              </w:rPr>
            </w:pPr>
          </w:p>
          <w:p w14:paraId="7CAA7E3B" w14:textId="77777777" w:rsidR="00875141" w:rsidRPr="00875141" w:rsidRDefault="00875141" w:rsidP="00875141">
            <w:pPr>
              <w:pStyle w:val="ListParagraph"/>
              <w:spacing w:after="0" w:line="240" w:lineRule="auto"/>
              <w:rPr>
                <w:rFonts w:ascii="Times New Roman" w:eastAsia="Times New Roman" w:hAnsi="Times New Roman" w:cs="Times New Roman"/>
                <w:b/>
                <w:bCs/>
                <w:color w:val="000000"/>
                <w:sz w:val="24"/>
                <w:szCs w:val="24"/>
                <w:lang w:val="en-GB" w:eastAsia="en-GB"/>
              </w:rPr>
            </w:pPr>
          </w:p>
        </w:tc>
      </w:tr>
      <w:tr w:rsidR="003209AF" w:rsidRPr="00875141" w14:paraId="12C31DB9"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hideMark/>
          </w:tcPr>
          <w:p w14:paraId="70B960CA" w14:textId="77777777" w:rsidR="003209AF" w:rsidRPr="00875141" w:rsidRDefault="003209AF" w:rsidP="00747143">
            <w:pPr>
              <w:pStyle w:val="ListParagraph"/>
              <w:numPr>
                <w:ilvl w:val="0"/>
                <w:numId w:val="25"/>
              </w:numPr>
              <w:spacing w:after="0" w:line="240" w:lineRule="auto"/>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 xml:space="preserve">If the information or personal data provided by me are not accurate or complete, the processing of my </w:t>
            </w:r>
            <w:r w:rsidR="00875141">
              <w:rPr>
                <w:rFonts w:ascii="Times New Roman" w:eastAsia="Times New Roman" w:hAnsi="Times New Roman" w:cs="Times New Roman"/>
                <w:color w:val="000000"/>
                <w:sz w:val="24"/>
                <w:szCs w:val="24"/>
                <w:lang w:eastAsia="en-GB"/>
              </w:rPr>
              <w:t>complaint may be affected.</w:t>
            </w:r>
          </w:p>
        </w:tc>
      </w:tr>
      <w:tr w:rsidR="003209AF" w:rsidRPr="00875141" w14:paraId="61DB1EDE"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hideMark/>
          </w:tcPr>
          <w:p w14:paraId="6257EAE4" w14:textId="77777777" w:rsidR="003209AF" w:rsidRPr="00875141" w:rsidRDefault="003209AF" w:rsidP="00875141">
            <w:pPr>
              <w:spacing w:after="0" w:line="240" w:lineRule="auto"/>
              <w:jc w:val="both"/>
              <w:rPr>
                <w:rFonts w:ascii="Times New Roman" w:eastAsia="Times New Roman" w:hAnsi="Times New Roman" w:cs="Times New Roman"/>
                <w:color w:val="000000"/>
                <w:sz w:val="24"/>
                <w:szCs w:val="24"/>
                <w:lang w:val="en-GB" w:eastAsia="en-GB"/>
              </w:rPr>
            </w:pPr>
          </w:p>
        </w:tc>
      </w:tr>
      <w:tr w:rsidR="003209AF" w:rsidRPr="00875141" w14:paraId="5225A2D2"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hideMark/>
          </w:tcPr>
          <w:p w14:paraId="2E3C1606" w14:textId="77777777" w:rsidR="003209AF" w:rsidRPr="00875141" w:rsidRDefault="003209AF" w:rsidP="00875141">
            <w:pPr>
              <w:spacing w:after="0" w:line="240" w:lineRule="auto"/>
              <w:jc w:val="both"/>
              <w:rPr>
                <w:rFonts w:ascii="Times New Roman" w:eastAsia="Times New Roman" w:hAnsi="Times New Roman" w:cs="Times New Roman"/>
                <w:b/>
                <w:bCs/>
                <w:color w:val="000000"/>
                <w:sz w:val="24"/>
                <w:szCs w:val="24"/>
                <w:lang w:val="en-GB" w:eastAsia="en-GB"/>
              </w:rPr>
            </w:pPr>
            <w:r w:rsidRPr="00875141">
              <w:rPr>
                <w:rFonts w:ascii="Times New Roman" w:eastAsia="Times New Roman" w:hAnsi="Times New Roman" w:cs="Times New Roman"/>
                <w:b/>
                <w:bCs/>
                <w:color w:val="000000"/>
                <w:sz w:val="24"/>
                <w:szCs w:val="24"/>
                <w:lang w:eastAsia="en-GB"/>
              </w:rPr>
              <w:t>If you wish to appoint a representative, please complete the following:</w:t>
            </w:r>
          </w:p>
        </w:tc>
      </w:tr>
      <w:tr w:rsidR="00875141" w:rsidRPr="00875141" w14:paraId="33A3497D"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tcPr>
          <w:p w14:paraId="08E42670" w14:textId="77777777" w:rsidR="00875141" w:rsidRPr="00875141" w:rsidRDefault="00875141"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I authorize _________________________________________________________</w:t>
            </w:r>
          </w:p>
        </w:tc>
      </w:tr>
      <w:tr w:rsidR="00875141" w:rsidRPr="00875141" w14:paraId="653DAC98"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tcPr>
          <w:p w14:paraId="1A472019" w14:textId="77777777" w:rsidR="00875141" w:rsidRDefault="00875141" w:rsidP="00875141">
            <w:pPr>
              <w:spacing w:after="0" w:line="240" w:lineRule="auto"/>
              <w:jc w:val="both"/>
              <w:rPr>
                <w:rFonts w:ascii="Times New Roman" w:eastAsia="Times New Roman" w:hAnsi="Times New Roman" w:cs="Times New Roman"/>
                <w:color w:val="000000"/>
                <w:sz w:val="24"/>
                <w:szCs w:val="24"/>
                <w:lang w:eastAsia="en-GB"/>
              </w:rPr>
            </w:pPr>
          </w:p>
          <w:p w14:paraId="35A710D6" w14:textId="77777777" w:rsidR="00875141" w:rsidRPr="00875141" w:rsidRDefault="00875141"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Identity Document Number: ________________________________________ (CID/Passport)</w:t>
            </w:r>
          </w:p>
        </w:tc>
      </w:tr>
      <w:tr w:rsidR="00875141" w:rsidRPr="00875141" w14:paraId="0F1EA4F6"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tcPr>
          <w:p w14:paraId="0A132EAB" w14:textId="77777777" w:rsidR="00875141" w:rsidRDefault="00875141" w:rsidP="00875141">
            <w:pPr>
              <w:spacing w:after="0" w:line="240" w:lineRule="auto"/>
              <w:jc w:val="both"/>
              <w:rPr>
                <w:rFonts w:ascii="Times New Roman" w:eastAsia="Times New Roman" w:hAnsi="Times New Roman" w:cs="Times New Roman"/>
                <w:color w:val="000000"/>
                <w:sz w:val="24"/>
                <w:szCs w:val="24"/>
                <w:lang w:eastAsia="en-GB"/>
              </w:rPr>
            </w:pPr>
          </w:p>
          <w:p w14:paraId="1CF21BBB" w14:textId="77777777" w:rsidR="00875141" w:rsidRPr="00875141" w:rsidRDefault="00875141" w:rsidP="00875141">
            <w:pPr>
              <w:spacing w:after="0" w:line="240" w:lineRule="auto"/>
              <w:jc w:val="both"/>
              <w:rPr>
                <w:rFonts w:ascii="Times New Roman" w:eastAsia="Times New Roman" w:hAnsi="Times New Roman" w:cs="Times New Roman"/>
                <w:color w:val="000000"/>
                <w:sz w:val="24"/>
                <w:szCs w:val="24"/>
                <w:lang w:val="en-GB" w:eastAsia="en-GB"/>
              </w:rPr>
            </w:pPr>
            <w:r w:rsidRPr="00875141">
              <w:rPr>
                <w:rFonts w:ascii="Times New Roman" w:eastAsia="Times New Roman" w:hAnsi="Times New Roman" w:cs="Times New Roman"/>
                <w:color w:val="000000"/>
                <w:sz w:val="24"/>
                <w:szCs w:val="24"/>
                <w:lang w:eastAsia="en-GB"/>
              </w:rPr>
              <w:t>Correspondence address/email: ______________________________________</w:t>
            </w:r>
          </w:p>
        </w:tc>
      </w:tr>
      <w:tr w:rsidR="00875141" w:rsidRPr="00875141" w14:paraId="2D12A559" w14:textId="77777777" w:rsidTr="00875141">
        <w:trPr>
          <w:trHeight w:val="296"/>
        </w:trPr>
        <w:tc>
          <w:tcPr>
            <w:tcW w:w="9994" w:type="dxa"/>
            <w:tcBorders>
              <w:top w:val="nil"/>
              <w:left w:val="single" w:sz="8" w:space="0" w:color="auto"/>
              <w:bottom w:val="nil"/>
              <w:right w:val="single" w:sz="8" w:space="0" w:color="auto"/>
            </w:tcBorders>
            <w:shd w:val="clear" w:color="auto" w:fill="auto"/>
            <w:noWrap/>
            <w:vAlign w:val="center"/>
          </w:tcPr>
          <w:p w14:paraId="25AB248C" w14:textId="77777777" w:rsidR="00875141" w:rsidRDefault="00875141" w:rsidP="00875141">
            <w:pPr>
              <w:spacing w:after="0" w:line="240" w:lineRule="auto"/>
              <w:jc w:val="both"/>
              <w:rPr>
                <w:rFonts w:ascii="Times New Roman" w:eastAsia="Times New Roman" w:hAnsi="Times New Roman" w:cs="Times New Roman"/>
                <w:color w:val="000000"/>
                <w:sz w:val="24"/>
                <w:szCs w:val="24"/>
                <w:lang w:eastAsia="en-GB"/>
              </w:rPr>
            </w:pPr>
          </w:p>
          <w:p w14:paraId="31A5C4A9" w14:textId="77777777" w:rsidR="00875141" w:rsidRDefault="00875141" w:rsidP="00875141">
            <w:pPr>
              <w:spacing w:after="0" w:line="240" w:lineRule="auto"/>
              <w:jc w:val="both"/>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 xml:space="preserve">Contact Number: __________________ to submit information and to enquire about the progress of </w:t>
            </w:r>
          </w:p>
          <w:p w14:paraId="3F764AE8" w14:textId="77777777" w:rsidR="00875141" w:rsidRDefault="00875141" w:rsidP="00875141">
            <w:pPr>
              <w:spacing w:after="0" w:line="240" w:lineRule="auto"/>
              <w:jc w:val="both"/>
              <w:rPr>
                <w:rFonts w:ascii="Times New Roman" w:eastAsia="Times New Roman" w:hAnsi="Times New Roman" w:cs="Times New Roman"/>
                <w:color w:val="000000"/>
                <w:sz w:val="24"/>
                <w:szCs w:val="24"/>
                <w:lang w:eastAsia="en-GB"/>
              </w:rPr>
            </w:pPr>
          </w:p>
          <w:p w14:paraId="38247302" w14:textId="77777777" w:rsidR="00875141" w:rsidRDefault="00875141" w:rsidP="00875141">
            <w:pPr>
              <w:spacing w:after="0" w:line="240" w:lineRule="auto"/>
              <w:jc w:val="both"/>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my complaint.</w:t>
            </w:r>
          </w:p>
          <w:p w14:paraId="695CED90" w14:textId="77777777" w:rsidR="00875141" w:rsidRPr="00875141" w:rsidRDefault="00875141" w:rsidP="00875141">
            <w:pPr>
              <w:spacing w:after="0" w:line="240" w:lineRule="auto"/>
              <w:jc w:val="both"/>
              <w:rPr>
                <w:rFonts w:ascii="Times New Roman" w:eastAsia="Times New Roman" w:hAnsi="Times New Roman" w:cs="Times New Roman"/>
                <w:color w:val="000000"/>
                <w:sz w:val="24"/>
                <w:szCs w:val="24"/>
                <w:lang w:val="en-GB" w:eastAsia="en-GB"/>
              </w:rPr>
            </w:pPr>
          </w:p>
        </w:tc>
      </w:tr>
      <w:tr w:rsidR="00875141" w:rsidRPr="00875141" w14:paraId="2D5F6960" w14:textId="77777777" w:rsidTr="00875141">
        <w:trPr>
          <w:trHeight w:val="1036"/>
        </w:trPr>
        <w:tc>
          <w:tcPr>
            <w:tcW w:w="9994" w:type="dxa"/>
            <w:tcBorders>
              <w:top w:val="nil"/>
              <w:left w:val="single" w:sz="8" w:space="0" w:color="auto"/>
              <w:bottom w:val="nil"/>
              <w:right w:val="single" w:sz="8" w:space="0" w:color="auto"/>
            </w:tcBorders>
            <w:shd w:val="clear" w:color="auto" w:fill="auto"/>
            <w:noWrap/>
            <w:vAlign w:val="center"/>
          </w:tcPr>
          <w:p w14:paraId="3F5E20B9" w14:textId="77777777" w:rsidR="00875141" w:rsidRPr="00875141" w:rsidRDefault="00875141" w:rsidP="00875141">
            <w:pPr>
              <w:spacing w:after="0" w:line="240" w:lineRule="auto"/>
              <w:jc w:val="both"/>
              <w:rPr>
                <w:rFonts w:ascii="Times New Roman" w:eastAsia="Times New Roman" w:hAnsi="Times New Roman" w:cs="Times New Roman"/>
                <w:color w:val="0070C0"/>
                <w:sz w:val="24"/>
                <w:szCs w:val="24"/>
                <w:lang w:eastAsia="en-GB"/>
              </w:rPr>
            </w:pPr>
            <w:r w:rsidRPr="00875141">
              <w:rPr>
                <w:rFonts w:ascii="Times New Roman" w:eastAsia="Times New Roman" w:hAnsi="Times New Roman" w:cs="Times New Roman"/>
                <w:color w:val="0070C0"/>
                <w:sz w:val="24"/>
                <w:szCs w:val="24"/>
                <w:lang w:eastAsia="en-GB"/>
              </w:rPr>
              <w:t>Signature:                                                                                 Date</w:t>
            </w:r>
          </w:p>
          <w:p w14:paraId="191A276F" w14:textId="77777777" w:rsidR="00875141" w:rsidRPr="00875141" w:rsidRDefault="00875141" w:rsidP="00875141">
            <w:pPr>
              <w:spacing w:after="0" w:line="240" w:lineRule="auto"/>
              <w:jc w:val="both"/>
              <w:rPr>
                <w:rFonts w:ascii="Times New Roman" w:eastAsia="Times New Roman" w:hAnsi="Times New Roman" w:cs="Times New Roman"/>
                <w:color w:val="0070C0"/>
                <w:sz w:val="24"/>
                <w:szCs w:val="24"/>
                <w:lang w:eastAsia="en-GB"/>
              </w:rPr>
            </w:pPr>
          </w:p>
          <w:p w14:paraId="1B679914" w14:textId="77777777" w:rsidR="00875141" w:rsidRPr="00875141" w:rsidRDefault="00875141" w:rsidP="00875141">
            <w:pPr>
              <w:spacing w:after="0" w:line="240" w:lineRule="auto"/>
              <w:jc w:val="both"/>
              <w:rPr>
                <w:rFonts w:ascii="Times New Roman" w:eastAsia="Times New Roman" w:hAnsi="Times New Roman" w:cs="Times New Roman"/>
                <w:color w:val="0070C0"/>
                <w:sz w:val="24"/>
                <w:szCs w:val="24"/>
                <w:lang w:eastAsia="en-GB"/>
              </w:rPr>
            </w:pPr>
          </w:p>
          <w:p w14:paraId="7068603E" w14:textId="77777777" w:rsidR="00875141" w:rsidRPr="00875141" w:rsidRDefault="00875141" w:rsidP="00875141">
            <w:pPr>
              <w:spacing w:after="0" w:line="240" w:lineRule="auto"/>
              <w:jc w:val="both"/>
              <w:rPr>
                <w:rFonts w:ascii="Times New Roman" w:eastAsia="Times New Roman" w:hAnsi="Times New Roman" w:cs="Times New Roman"/>
                <w:color w:val="0070C0"/>
                <w:sz w:val="24"/>
                <w:szCs w:val="24"/>
                <w:lang w:eastAsia="en-GB"/>
              </w:rPr>
            </w:pPr>
            <w:r w:rsidRPr="00875141">
              <w:rPr>
                <w:rFonts w:ascii="Times New Roman" w:eastAsia="Times New Roman" w:hAnsi="Times New Roman" w:cs="Times New Roman"/>
                <w:color w:val="0070C0"/>
                <w:sz w:val="24"/>
                <w:szCs w:val="24"/>
                <w:lang w:eastAsia="en-GB"/>
              </w:rPr>
              <w:t>Signature of authorized representative (if applicable)</w:t>
            </w:r>
          </w:p>
          <w:p w14:paraId="6F410B67" w14:textId="77777777" w:rsidR="00875141" w:rsidRPr="00875141" w:rsidRDefault="00875141" w:rsidP="00875141">
            <w:pPr>
              <w:spacing w:after="0" w:line="240" w:lineRule="auto"/>
              <w:jc w:val="both"/>
              <w:rPr>
                <w:rFonts w:ascii="Times New Roman" w:eastAsia="Times New Roman" w:hAnsi="Times New Roman" w:cs="Times New Roman"/>
                <w:color w:val="000000"/>
                <w:sz w:val="24"/>
                <w:szCs w:val="24"/>
                <w:lang w:val="en-GB" w:eastAsia="en-GB"/>
              </w:rPr>
            </w:pPr>
          </w:p>
        </w:tc>
      </w:tr>
      <w:tr w:rsidR="00875141" w:rsidRPr="00875141" w14:paraId="6FEC1866" w14:textId="77777777" w:rsidTr="00875141">
        <w:trPr>
          <w:trHeight w:val="503"/>
        </w:trPr>
        <w:tc>
          <w:tcPr>
            <w:tcW w:w="9994" w:type="dxa"/>
            <w:tcBorders>
              <w:top w:val="nil"/>
              <w:left w:val="single" w:sz="8" w:space="0" w:color="auto"/>
              <w:bottom w:val="single" w:sz="8" w:space="0" w:color="auto"/>
              <w:right w:val="single" w:sz="8" w:space="0" w:color="auto"/>
            </w:tcBorders>
            <w:shd w:val="clear" w:color="auto" w:fill="auto"/>
            <w:vAlign w:val="bottom"/>
            <w:hideMark/>
          </w:tcPr>
          <w:p w14:paraId="405A6490" w14:textId="77777777" w:rsidR="00875141" w:rsidRDefault="00875141" w:rsidP="00875141">
            <w:pPr>
              <w:spacing w:after="0" w:line="240" w:lineRule="auto"/>
              <w:rPr>
                <w:rFonts w:ascii="Times New Roman" w:eastAsia="Times New Roman" w:hAnsi="Times New Roman" w:cs="Times New Roman"/>
                <w:color w:val="000000"/>
                <w:sz w:val="24"/>
                <w:szCs w:val="24"/>
                <w:lang w:eastAsia="en-GB"/>
              </w:rPr>
            </w:pPr>
            <w:r w:rsidRPr="00875141">
              <w:rPr>
                <w:rFonts w:ascii="Times New Roman" w:eastAsia="Times New Roman" w:hAnsi="Times New Roman" w:cs="Times New Roman"/>
                <w:color w:val="000000"/>
                <w:sz w:val="24"/>
                <w:szCs w:val="24"/>
                <w:lang w:eastAsia="en-GB"/>
              </w:rPr>
              <w:t>(If the complaint is made by a company, the complaint form must be signed by a director or representative of the company with authority to sign and to give the consent in part 5 on behalf of the company and stamped with the company seal)</w:t>
            </w:r>
          </w:p>
          <w:p w14:paraId="66D0B63C" w14:textId="77777777" w:rsidR="00875141" w:rsidRPr="00875141" w:rsidRDefault="00875141" w:rsidP="00875141">
            <w:pPr>
              <w:spacing w:after="0" w:line="240" w:lineRule="auto"/>
              <w:rPr>
                <w:rFonts w:ascii="Times New Roman" w:eastAsia="Times New Roman" w:hAnsi="Times New Roman" w:cs="Times New Roman"/>
                <w:color w:val="000000"/>
                <w:sz w:val="24"/>
                <w:szCs w:val="24"/>
                <w:lang w:val="en-GB" w:eastAsia="en-GB"/>
              </w:rPr>
            </w:pPr>
          </w:p>
        </w:tc>
      </w:tr>
    </w:tbl>
    <w:p w14:paraId="4F7103E1" w14:textId="77777777" w:rsidR="003209AF" w:rsidRPr="00875141" w:rsidRDefault="003209AF" w:rsidP="003209AF">
      <w:pPr>
        <w:jc w:val="both"/>
        <w:rPr>
          <w:rFonts w:ascii="Times New Roman" w:hAnsi="Times New Roman" w:cs="Times New Roman"/>
          <w:sz w:val="24"/>
          <w:szCs w:val="24"/>
        </w:rPr>
      </w:pPr>
    </w:p>
    <w:p w14:paraId="3DAEAE46" w14:textId="77777777" w:rsidR="003209AF" w:rsidRDefault="003209AF" w:rsidP="003209AF"/>
    <w:p w14:paraId="71607D9B" w14:textId="77777777" w:rsidR="003209AF" w:rsidRDefault="003209AF" w:rsidP="003209AF"/>
    <w:p w14:paraId="1DBF9CC5" w14:textId="77777777" w:rsidR="003209AF" w:rsidRDefault="003209AF" w:rsidP="003209AF"/>
    <w:p w14:paraId="5AEDF5FA" w14:textId="77777777" w:rsidR="003209AF" w:rsidRPr="003209AF" w:rsidRDefault="003209AF" w:rsidP="003209AF"/>
    <w:p w14:paraId="76024B70" w14:textId="77777777" w:rsidR="0085155F" w:rsidRPr="003209AF" w:rsidRDefault="0085155F" w:rsidP="00747143">
      <w:pPr>
        <w:pStyle w:val="ListParagraph"/>
        <w:numPr>
          <w:ilvl w:val="0"/>
          <w:numId w:val="23"/>
        </w:numPr>
        <w:spacing w:after="0" w:line="240" w:lineRule="auto"/>
        <w:jc w:val="both"/>
        <w:rPr>
          <w:rFonts w:ascii="Times New Roman" w:eastAsia="Times New Roman" w:hAnsi="Times New Roman" w:cs="Times New Roman"/>
          <w:b/>
          <w:bCs/>
          <w:color w:val="000000"/>
          <w:sz w:val="14"/>
          <w:szCs w:val="14"/>
          <w:lang w:eastAsia="en-GB"/>
        </w:rPr>
      </w:pPr>
      <w:r w:rsidRPr="003209AF">
        <w:rPr>
          <w:rFonts w:ascii="Times New Roman" w:eastAsia="Times New Roman" w:hAnsi="Times New Roman" w:cs="Times New Roman"/>
          <w:b/>
          <w:bCs/>
          <w:color w:val="000000"/>
          <w:sz w:val="14"/>
          <w:szCs w:val="14"/>
          <w:lang w:eastAsia="en-GB"/>
        </w:rPr>
        <w:br w:type="page"/>
      </w:r>
    </w:p>
    <w:p w14:paraId="5114FCCD" w14:textId="77777777" w:rsidR="0085155F" w:rsidRPr="00BB2F24" w:rsidRDefault="0085155F" w:rsidP="0085155F">
      <w:pPr>
        <w:pStyle w:val="Heading1"/>
        <w:numPr>
          <w:ilvl w:val="0"/>
          <w:numId w:val="0"/>
        </w:numPr>
        <w:ind w:left="432"/>
        <w:jc w:val="right"/>
        <w:rPr>
          <w:rFonts w:ascii="Times New Roman" w:hAnsi="Times New Roman" w:cs="Times New Roman"/>
          <w:sz w:val="24"/>
          <w:szCs w:val="24"/>
        </w:rPr>
      </w:pPr>
      <w:bookmarkStart w:id="117" w:name="_Toc12197085"/>
      <w:r w:rsidRPr="00BB2F24">
        <w:rPr>
          <w:rFonts w:ascii="Times New Roman" w:hAnsi="Times New Roman" w:cs="Times New Roman"/>
          <w:sz w:val="24"/>
          <w:szCs w:val="24"/>
        </w:rPr>
        <w:lastRenderedPageBreak/>
        <w:t>ANNEXURE D</w:t>
      </w:r>
      <w:bookmarkEnd w:id="117"/>
    </w:p>
    <w:p w14:paraId="2D331AB7" w14:textId="77777777" w:rsidR="0085155F" w:rsidRPr="00BB2F24" w:rsidRDefault="0085155F" w:rsidP="0085155F">
      <w:pPr>
        <w:pStyle w:val="Heading2"/>
        <w:numPr>
          <w:ilvl w:val="0"/>
          <w:numId w:val="0"/>
        </w:numPr>
        <w:ind w:left="576"/>
        <w:jc w:val="center"/>
        <w:rPr>
          <w:rFonts w:ascii="Times New Roman" w:hAnsi="Times New Roman" w:cs="Times New Roman"/>
          <w:sz w:val="24"/>
          <w:szCs w:val="24"/>
        </w:rPr>
      </w:pPr>
      <w:bookmarkStart w:id="118" w:name="_Toc12197086"/>
      <w:r w:rsidRPr="00BB2F24">
        <w:rPr>
          <w:rFonts w:ascii="Times New Roman" w:hAnsi="Times New Roman" w:cs="Times New Roman"/>
          <w:sz w:val="24"/>
          <w:szCs w:val="24"/>
        </w:rPr>
        <w:t>SAMPLE REDRESS RECORD FORM</w:t>
      </w:r>
      <w:bookmarkEnd w:id="118"/>
    </w:p>
    <w:p w14:paraId="1C94BAF2" w14:textId="77777777" w:rsidR="0085155F" w:rsidRPr="00BB2F24" w:rsidRDefault="0085155F" w:rsidP="0085155F">
      <w:pPr>
        <w:jc w:val="center"/>
        <w:rPr>
          <w:rFonts w:ascii="Times New Roman" w:hAnsi="Times New Roman" w:cs="Times New Roman"/>
          <w:color w:val="2F5496" w:themeColor="accent1" w:themeShade="BF"/>
          <w:sz w:val="24"/>
          <w:szCs w:val="24"/>
        </w:rPr>
      </w:pPr>
    </w:p>
    <w:p w14:paraId="10D48EF0" w14:textId="77777777" w:rsidR="0085155F" w:rsidRPr="00BB2F24" w:rsidRDefault="0085155F" w:rsidP="00747143">
      <w:pPr>
        <w:pStyle w:val="ListParagraph"/>
        <w:numPr>
          <w:ilvl w:val="0"/>
          <w:numId w:val="4"/>
        </w:numPr>
        <w:spacing w:line="480" w:lineRule="auto"/>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Name of the Complainant:</w:t>
      </w:r>
    </w:p>
    <w:p w14:paraId="457C496E" w14:textId="77777777" w:rsidR="0085155F" w:rsidRPr="00BB2F24" w:rsidRDefault="0085155F" w:rsidP="00747143">
      <w:pPr>
        <w:pStyle w:val="ListParagraph"/>
        <w:numPr>
          <w:ilvl w:val="0"/>
          <w:numId w:val="4"/>
        </w:numPr>
        <w:spacing w:line="480" w:lineRule="auto"/>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Citizenship number:</w:t>
      </w:r>
    </w:p>
    <w:p w14:paraId="4C19DC4C" w14:textId="77777777" w:rsidR="0085155F" w:rsidRPr="00BB2F24" w:rsidRDefault="0085155F" w:rsidP="00747143">
      <w:pPr>
        <w:pStyle w:val="ListParagraph"/>
        <w:numPr>
          <w:ilvl w:val="0"/>
          <w:numId w:val="4"/>
        </w:numPr>
        <w:spacing w:line="480" w:lineRule="auto"/>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Contact no:</w:t>
      </w:r>
    </w:p>
    <w:p w14:paraId="17253990" w14:textId="77777777" w:rsidR="0085155F" w:rsidRPr="00BB2F24" w:rsidRDefault="0085155F" w:rsidP="00747143">
      <w:pPr>
        <w:pStyle w:val="ListParagraph"/>
        <w:numPr>
          <w:ilvl w:val="0"/>
          <w:numId w:val="4"/>
        </w:numPr>
        <w:spacing w:line="480" w:lineRule="auto"/>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Email(optional):</w:t>
      </w:r>
    </w:p>
    <w:p w14:paraId="0A1DF6A6" w14:textId="77777777" w:rsidR="0085155F" w:rsidRPr="00BB2F24" w:rsidRDefault="0085155F" w:rsidP="00747143">
      <w:pPr>
        <w:pStyle w:val="ListParagraph"/>
        <w:numPr>
          <w:ilvl w:val="0"/>
          <w:numId w:val="4"/>
        </w:numPr>
        <w:spacing w:line="480" w:lineRule="auto"/>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Address:</w:t>
      </w:r>
    </w:p>
    <w:p w14:paraId="3A8BEDA9" w14:textId="77777777" w:rsidR="0085155F" w:rsidRPr="00BB2F24" w:rsidRDefault="0085155F" w:rsidP="00747143">
      <w:pPr>
        <w:pStyle w:val="ListParagraph"/>
        <w:numPr>
          <w:ilvl w:val="1"/>
          <w:numId w:val="4"/>
        </w:numPr>
        <w:spacing w:line="480" w:lineRule="auto"/>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Present address: </w:t>
      </w:r>
    </w:p>
    <w:p w14:paraId="25293E71" w14:textId="77777777" w:rsidR="0085155F" w:rsidRPr="00BB2F24" w:rsidRDefault="0085155F" w:rsidP="00747143">
      <w:pPr>
        <w:pStyle w:val="ListParagraph"/>
        <w:numPr>
          <w:ilvl w:val="1"/>
          <w:numId w:val="4"/>
        </w:numPr>
        <w:spacing w:line="480" w:lineRule="auto"/>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Permanent address:</w:t>
      </w:r>
    </w:p>
    <w:p w14:paraId="3A4D4AEB" w14:textId="77777777" w:rsidR="0085155F" w:rsidRPr="00BB2F24" w:rsidRDefault="0085155F" w:rsidP="00747143">
      <w:pPr>
        <w:pStyle w:val="ListParagraph"/>
        <w:numPr>
          <w:ilvl w:val="0"/>
          <w:numId w:val="4"/>
        </w:numPr>
        <w:spacing w:line="480" w:lineRule="auto"/>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Details of the compliant:</w:t>
      </w:r>
    </w:p>
    <w:p w14:paraId="423FF95B" w14:textId="77777777" w:rsidR="0085155F" w:rsidRPr="00BB2F24" w:rsidRDefault="0085155F" w:rsidP="00747143">
      <w:pPr>
        <w:pStyle w:val="ListParagraph"/>
        <w:numPr>
          <w:ilvl w:val="1"/>
          <w:numId w:val="4"/>
        </w:numPr>
        <w:spacing w:line="480" w:lineRule="auto"/>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Date of receipt:</w:t>
      </w:r>
    </w:p>
    <w:p w14:paraId="2B4DE5B0" w14:textId="77777777" w:rsidR="0085155F" w:rsidRPr="00BB2F24" w:rsidRDefault="0085155F" w:rsidP="00747143">
      <w:pPr>
        <w:pStyle w:val="ListParagraph"/>
        <w:numPr>
          <w:ilvl w:val="1"/>
          <w:numId w:val="4"/>
        </w:numPr>
        <w:spacing w:line="480" w:lineRule="auto"/>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Nature of complaint: </w:t>
      </w:r>
    </w:p>
    <w:p w14:paraId="66714B4E" w14:textId="77777777" w:rsidR="0085155F" w:rsidRPr="00BB2F24" w:rsidRDefault="0085155F" w:rsidP="00747143">
      <w:pPr>
        <w:pStyle w:val="ListParagraph"/>
        <w:numPr>
          <w:ilvl w:val="0"/>
          <w:numId w:val="4"/>
        </w:numPr>
        <w:spacing w:line="480" w:lineRule="auto"/>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Details of the FSP:</w:t>
      </w:r>
    </w:p>
    <w:p w14:paraId="2362DC49" w14:textId="77777777" w:rsidR="0085155F" w:rsidRPr="00BB2F24" w:rsidRDefault="0085155F" w:rsidP="00747143">
      <w:pPr>
        <w:pStyle w:val="ListParagraph"/>
        <w:numPr>
          <w:ilvl w:val="1"/>
          <w:numId w:val="4"/>
        </w:numPr>
        <w:spacing w:line="480" w:lineRule="auto"/>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Name of the FSP:</w:t>
      </w:r>
    </w:p>
    <w:p w14:paraId="22A9940B" w14:textId="77777777" w:rsidR="0085155F" w:rsidRPr="00BB2F24" w:rsidRDefault="0085155F" w:rsidP="00747143">
      <w:pPr>
        <w:pStyle w:val="ListParagraph"/>
        <w:numPr>
          <w:ilvl w:val="1"/>
          <w:numId w:val="4"/>
        </w:numPr>
        <w:spacing w:line="480" w:lineRule="auto"/>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Name of the compliant handling officer:</w:t>
      </w:r>
    </w:p>
    <w:p w14:paraId="5EA13453" w14:textId="77777777" w:rsidR="0085155F" w:rsidRPr="00BB2F24" w:rsidRDefault="0085155F" w:rsidP="00747143">
      <w:pPr>
        <w:pStyle w:val="ListParagraph"/>
        <w:numPr>
          <w:ilvl w:val="1"/>
          <w:numId w:val="4"/>
        </w:numPr>
        <w:spacing w:line="480" w:lineRule="auto"/>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Resolution status and date:</w:t>
      </w:r>
    </w:p>
    <w:p w14:paraId="6961352F" w14:textId="77777777" w:rsidR="0085155F" w:rsidRPr="00BB2F24" w:rsidRDefault="0085155F" w:rsidP="00747143">
      <w:pPr>
        <w:pStyle w:val="ListParagraph"/>
        <w:numPr>
          <w:ilvl w:val="1"/>
          <w:numId w:val="4"/>
        </w:numPr>
        <w:spacing w:line="480" w:lineRule="auto"/>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Remarks if any: </w:t>
      </w:r>
    </w:p>
    <w:p w14:paraId="51422E87" w14:textId="77777777" w:rsidR="0085155F" w:rsidRPr="00BB2F24" w:rsidRDefault="0085155F" w:rsidP="0085155F">
      <w:pPr>
        <w:rPr>
          <w:rFonts w:ascii="Times New Roman" w:hAnsi="Times New Roman" w:cs="Times New Roman"/>
          <w:color w:val="2F5496" w:themeColor="accent1" w:themeShade="BF"/>
          <w:sz w:val="24"/>
          <w:szCs w:val="24"/>
        </w:rPr>
      </w:pPr>
      <w:r w:rsidRPr="00BB2F24">
        <w:rPr>
          <w:rFonts w:ascii="Times New Roman" w:hAnsi="Times New Roman" w:cs="Times New Roman"/>
          <w:color w:val="2F5496" w:themeColor="accent1" w:themeShade="BF"/>
          <w:sz w:val="24"/>
          <w:szCs w:val="24"/>
        </w:rPr>
        <w:br w:type="page"/>
      </w:r>
    </w:p>
    <w:p w14:paraId="72FFE4CE" w14:textId="77777777" w:rsidR="0085155F" w:rsidRPr="00BB2F24" w:rsidRDefault="0085155F" w:rsidP="0085155F">
      <w:pPr>
        <w:pStyle w:val="Heading1"/>
        <w:numPr>
          <w:ilvl w:val="0"/>
          <w:numId w:val="0"/>
        </w:numPr>
        <w:ind w:left="432"/>
        <w:jc w:val="right"/>
        <w:rPr>
          <w:rFonts w:ascii="Times New Roman" w:hAnsi="Times New Roman" w:cs="Times New Roman"/>
          <w:sz w:val="24"/>
          <w:szCs w:val="24"/>
        </w:rPr>
      </w:pPr>
      <w:bookmarkStart w:id="119" w:name="_Toc12197087"/>
      <w:r w:rsidRPr="00BB2F24">
        <w:rPr>
          <w:rFonts w:ascii="Times New Roman" w:hAnsi="Times New Roman" w:cs="Times New Roman"/>
          <w:sz w:val="24"/>
          <w:szCs w:val="24"/>
        </w:rPr>
        <w:lastRenderedPageBreak/>
        <w:t>ANNEXURE E</w:t>
      </w:r>
      <w:bookmarkEnd w:id="119"/>
    </w:p>
    <w:p w14:paraId="5DF9A506" w14:textId="77777777" w:rsidR="0085155F" w:rsidRPr="00BB2F24" w:rsidRDefault="0085155F" w:rsidP="0085155F">
      <w:pPr>
        <w:pStyle w:val="Heading2"/>
        <w:numPr>
          <w:ilvl w:val="0"/>
          <w:numId w:val="0"/>
        </w:numPr>
        <w:ind w:left="576"/>
        <w:jc w:val="center"/>
        <w:rPr>
          <w:rFonts w:ascii="Times New Roman" w:hAnsi="Times New Roman" w:cs="Times New Roman"/>
          <w:sz w:val="24"/>
          <w:szCs w:val="24"/>
        </w:rPr>
      </w:pPr>
      <w:bookmarkStart w:id="120" w:name="_Toc12197088"/>
      <w:r w:rsidRPr="00BB2F24">
        <w:rPr>
          <w:rFonts w:ascii="Times New Roman" w:hAnsi="Times New Roman" w:cs="Times New Roman"/>
          <w:sz w:val="24"/>
          <w:szCs w:val="24"/>
        </w:rPr>
        <w:t>QUARTERLY STATEMENT OF COMPLAINTS</w:t>
      </w:r>
      <w:bookmarkEnd w:id="120"/>
    </w:p>
    <w:p w14:paraId="4D3CD07D" w14:textId="77777777" w:rsidR="0085155F" w:rsidRPr="00BB2F24" w:rsidRDefault="0085155F" w:rsidP="0085155F">
      <w:pPr>
        <w:jc w:val="both"/>
        <w:rPr>
          <w:rFonts w:ascii="Times New Roman" w:hAnsi="Times New Roman" w:cs="Times New Roman"/>
          <w:sz w:val="24"/>
          <w:szCs w:val="24"/>
        </w:rPr>
      </w:pPr>
      <w:r w:rsidRPr="00BB2F24">
        <w:rPr>
          <w:rFonts w:ascii="Times New Roman" w:hAnsi="Times New Roman" w:cs="Times New Roman"/>
          <w:sz w:val="24"/>
          <w:szCs w:val="24"/>
        </w:rPr>
        <w:t xml:space="preserve">For the quarter: </w:t>
      </w:r>
      <w:r w:rsidRPr="00BB2F24">
        <w:rPr>
          <w:rFonts w:ascii="Times New Roman" w:hAnsi="Times New Roman" w:cs="Times New Roman"/>
          <w:sz w:val="24"/>
          <w:szCs w:val="24"/>
        </w:rPr>
        <w:tab/>
      </w:r>
      <w:r w:rsidRPr="00BB2F24">
        <w:rPr>
          <w:rFonts w:ascii="Times New Roman" w:hAnsi="Times New Roman" w:cs="Times New Roman"/>
          <w:sz w:val="24"/>
          <w:szCs w:val="24"/>
        </w:rPr>
        <w:tab/>
      </w:r>
      <w:r w:rsidRPr="00BB2F24">
        <w:rPr>
          <w:rFonts w:ascii="Times New Roman" w:hAnsi="Times New Roman" w:cs="Times New Roman"/>
          <w:sz w:val="24"/>
          <w:szCs w:val="24"/>
        </w:rPr>
        <w:tab/>
      </w:r>
      <w:r w:rsidRPr="00BB2F24">
        <w:rPr>
          <w:rFonts w:ascii="Times New Roman" w:hAnsi="Times New Roman" w:cs="Times New Roman"/>
          <w:sz w:val="24"/>
          <w:szCs w:val="24"/>
        </w:rPr>
        <w:tab/>
      </w:r>
      <w:r w:rsidRPr="00BB2F24">
        <w:rPr>
          <w:rFonts w:ascii="Times New Roman" w:hAnsi="Times New Roman" w:cs="Times New Roman"/>
          <w:sz w:val="24"/>
          <w:szCs w:val="24"/>
        </w:rPr>
        <w:tab/>
      </w:r>
      <w:r w:rsidRPr="00BB2F24">
        <w:rPr>
          <w:rFonts w:ascii="Times New Roman" w:hAnsi="Times New Roman" w:cs="Times New Roman"/>
          <w:sz w:val="24"/>
          <w:szCs w:val="24"/>
        </w:rPr>
        <w:tab/>
      </w:r>
      <w:r w:rsidRPr="00BB2F24">
        <w:rPr>
          <w:rFonts w:ascii="Times New Roman" w:hAnsi="Times New Roman" w:cs="Times New Roman"/>
          <w:sz w:val="24"/>
          <w:szCs w:val="24"/>
        </w:rPr>
        <w:tab/>
      </w:r>
      <w:r w:rsidRPr="00BB2F24">
        <w:rPr>
          <w:rFonts w:ascii="Times New Roman" w:hAnsi="Times New Roman" w:cs="Times New Roman"/>
          <w:sz w:val="24"/>
          <w:szCs w:val="24"/>
        </w:rPr>
        <w:tab/>
      </w:r>
      <w:r w:rsidRPr="00BB2F24">
        <w:rPr>
          <w:rFonts w:ascii="Times New Roman" w:hAnsi="Times New Roman" w:cs="Times New Roman"/>
          <w:sz w:val="24"/>
          <w:szCs w:val="24"/>
        </w:rPr>
        <w:tab/>
        <w:t xml:space="preserve">Date: </w:t>
      </w:r>
      <w:r w:rsidRPr="00BB2F24">
        <w:rPr>
          <w:rFonts w:ascii="Times New Roman" w:hAnsi="Times New Roman" w:cs="Times New Roman"/>
          <w:sz w:val="24"/>
          <w:szCs w:val="24"/>
        </w:rPr>
        <w:tab/>
      </w:r>
    </w:p>
    <w:p w14:paraId="3117282C" w14:textId="77777777" w:rsidR="0085155F" w:rsidRPr="00BB2F24" w:rsidRDefault="0085155F" w:rsidP="0085155F">
      <w:pPr>
        <w:jc w:val="both"/>
        <w:rPr>
          <w:rFonts w:ascii="Times New Roman" w:hAnsi="Times New Roman" w:cs="Times New Roman"/>
          <w:sz w:val="24"/>
          <w:szCs w:val="24"/>
        </w:rPr>
      </w:pPr>
      <w:r w:rsidRPr="00BB2F24">
        <w:rPr>
          <w:rFonts w:ascii="Times New Roman" w:hAnsi="Times New Roman" w:cs="Times New Roman"/>
          <w:sz w:val="24"/>
          <w:szCs w:val="24"/>
        </w:rPr>
        <w:t>FSP Name:</w:t>
      </w:r>
    </w:p>
    <w:p w14:paraId="606CF4E0" w14:textId="77777777" w:rsidR="0085155F" w:rsidRPr="00BB2F24" w:rsidRDefault="0085155F" w:rsidP="0085155F">
      <w:pPr>
        <w:jc w:val="both"/>
        <w:rPr>
          <w:rFonts w:ascii="Times New Roman" w:hAnsi="Times New Roman" w:cs="Times New Roman"/>
          <w:sz w:val="24"/>
          <w:szCs w:val="24"/>
        </w:rPr>
      </w:pPr>
    </w:p>
    <w:tbl>
      <w:tblPr>
        <w:tblStyle w:val="GridTable4-Accent11"/>
        <w:tblpPr w:leftFromText="180" w:rightFromText="180" w:vertAnchor="text" w:horzAnchor="margin" w:tblpXSpec="center" w:tblpY="216"/>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563"/>
        <w:gridCol w:w="1310"/>
        <w:gridCol w:w="1310"/>
        <w:gridCol w:w="1310"/>
        <w:gridCol w:w="1310"/>
        <w:gridCol w:w="1083"/>
        <w:gridCol w:w="1243"/>
        <w:gridCol w:w="977"/>
        <w:gridCol w:w="1150"/>
      </w:tblGrid>
      <w:tr w:rsidR="0085155F" w:rsidRPr="00BB2F24" w14:paraId="49781EA0" w14:textId="77777777" w:rsidTr="00F36903">
        <w:trPr>
          <w:cnfStyle w:val="100000000000" w:firstRow="1" w:lastRow="0" w:firstColumn="0" w:lastColumn="0" w:oddVBand="0" w:evenVBand="0" w:oddHBand="0"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700" w:type="dxa"/>
            <w:vAlign w:val="center"/>
          </w:tcPr>
          <w:p w14:paraId="4EFB2DDC" w14:textId="77777777" w:rsidR="0085155F" w:rsidRPr="00BB2F24" w:rsidRDefault="0085155F" w:rsidP="00F36903">
            <w:pPr>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Sl. No</w:t>
            </w:r>
          </w:p>
        </w:tc>
        <w:tc>
          <w:tcPr>
            <w:tcW w:w="913" w:type="dxa"/>
            <w:vAlign w:val="center"/>
          </w:tcPr>
          <w:p w14:paraId="151B2DC3" w14:textId="77777777" w:rsidR="0085155F" w:rsidRPr="00BB2F24" w:rsidRDefault="0085155F" w:rsidP="00F3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Name of Complainant </w:t>
            </w:r>
          </w:p>
        </w:tc>
        <w:tc>
          <w:tcPr>
            <w:tcW w:w="1219" w:type="dxa"/>
            <w:vAlign w:val="center"/>
          </w:tcPr>
          <w:p w14:paraId="4EB74757" w14:textId="77777777" w:rsidR="0085155F" w:rsidRPr="00BB2F24" w:rsidRDefault="0085155F" w:rsidP="00F3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Complaint Date</w:t>
            </w:r>
          </w:p>
        </w:tc>
        <w:tc>
          <w:tcPr>
            <w:tcW w:w="1219" w:type="dxa"/>
            <w:vAlign w:val="center"/>
          </w:tcPr>
          <w:p w14:paraId="6838A29B" w14:textId="77777777" w:rsidR="0085155F" w:rsidRPr="00BB2F24" w:rsidRDefault="0085155F" w:rsidP="00F3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Complaint Reference No.</w:t>
            </w:r>
          </w:p>
        </w:tc>
        <w:tc>
          <w:tcPr>
            <w:tcW w:w="1222" w:type="dxa"/>
            <w:vAlign w:val="center"/>
          </w:tcPr>
          <w:p w14:paraId="5FC2F185" w14:textId="77777777" w:rsidR="0085155F" w:rsidRPr="00BB2F24" w:rsidRDefault="0085155F" w:rsidP="00F3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Nature of </w:t>
            </w:r>
          </w:p>
          <w:p w14:paraId="54B853A8" w14:textId="77777777" w:rsidR="0085155F" w:rsidRPr="00BB2F24" w:rsidRDefault="0085155F" w:rsidP="00F3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Complaint</w:t>
            </w:r>
          </w:p>
          <w:p w14:paraId="3E6E33CA" w14:textId="77777777" w:rsidR="0085155F" w:rsidRPr="00BB2F24" w:rsidRDefault="0085155F" w:rsidP="00F3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19" w:type="dxa"/>
            <w:vAlign w:val="center"/>
          </w:tcPr>
          <w:p w14:paraId="24C5AB78" w14:textId="77777777" w:rsidR="0085155F" w:rsidRPr="00BB2F24" w:rsidRDefault="0085155F" w:rsidP="00F3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Subject matter of </w:t>
            </w:r>
          </w:p>
          <w:p w14:paraId="4E4FE153" w14:textId="77777777" w:rsidR="0085155F" w:rsidRPr="00BB2F24" w:rsidRDefault="0085155F" w:rsidP="00F3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Complaint</w:t>
            </w:r>
          </w:p>
        </w:tc>
        <w:tc>
          <w:tcPr>
            <w:tcW w:w="1219" w:type="dxa"/>
            <w:vAlign w:val="center"/>
          </w:tcPr>
          <w:p w14:paraId="698418F9" w14:textId="77777777" w:rsidR="0085155F" w:rsidRPr="00BB2F24" w:rsidRDefault="0085155F" w:rsidP="00F3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  Amount involved</w:t>
            </w:r>
          </w:p>
        </w:tc>
        <w:tc>
          <w:tcPr>
            <w:tcW w:w="1011" w:type="dxa"/>
            <w:vAlign w:val="center"/>
          </w:tcPr>
          <w:p w14:paraId="0BBEF0E9" w14:textId="77777777" w:rsidR="0085155F" w:rsidRPr="00BB2F24" w:rsidRDefault="0085155F" w:rsidP="00F3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Complain resolution date</w:t>
            </w:r>
          </w:p>
        </w:tc>
        <w:tc>
          <w:tcPr>
            <w:tcW w:w="876" w:type="dxa"/>
            <w:vAlign w:val="center"/>
          </w:tcPr>
          <w:p w14:paraId="372CD610" w14:textId="77777777" w:rsidR="0085155F" w:rsidRPr="00BB2F24" w:rsidRDefault="0085155F" w:rsidP="00F3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  Branch Name</w:t>
            </w:r>
          </w:p>
        </w:tc>
        <w:tc>
          <w:tcPr>
            <w:tcW w:w="1107" w:type="dxa"/>
            <w:vAlign w:val="center"/>
          </w:tcPr>
          <w:p w14:paraId="4E1CFF39" w14:textId="77777777" w:rsidR="0085155F" w:rsidRPr="00BB2F24" w:rsidRDefault="0085155F" w:rsidP="00F369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B2F24">
              <w:rPr>
                <w:rFonts w:ascii="Times New Roman" w:hAnsi="Times New Roman" w:cs="Times New Roman"/>
                <w:color w:val="000000" w:themeColor="text1"/>
                <w:sz w:val="24"/>
                <w:szCs w:val="24"/>
              </w:rPr>
              <w:t xml:space="preserve">Remarks </w:t>
            </w:r>
          </w:p>
        </w:tc>
      </w:tr>
      <w:tr w:rsidR="0085155F" w:rsidRPr="00BB2F24" w14:paraId="361BCE32" w14:textId="77777777" w:rsidTr="00F36903">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00" w:type="dxa"/>
          </w:tcPr>
          <w:p w14:paraId="203BAFB3" w14:textId="77777777" w:rsidR="0085155F" w:rsidRPr="00BB2F24" w:rsidRDefault="0085155F" w:rsidP="00F36903">
            <w:pPr>
              <w:jc w:val="both"/>
              <w:rPr>
                <w:rFonts w:ascii="Times New Roman" w:hAnsi="Times New Roman" w:cs="Times New Roman"/>
                <w:color w:val="000000" w:themeColor="text1"/>
                <w:sz w:val="24"/>
                <w:szCs w:val="24"/>
              </w:rPr>
            </w:pPr>
          </w:p>
        </w:tc>
        <w:tc>
          <w:tcPr>
            <w:tcW w:w="913" w:type="dxa"/>
          </w:tcPr>
          <w:p w14:paraId="2CD03C1F" w14:textId="77777777" w:rsidR="0085155F" w:rsidRPr="00BB2F24" w:rsidRDefault="0085155F" w:rsidP="00F36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19" w:type="dxa"/>
          </w:tcPr>
          <w:p w14:paraId="4B9F3FC9" w14:textId="77777777" w:rsidR="0085155F" w:rsidRPr="00BB2F24" w:rsidRDefault="0085155F" w:rsidP="00F36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19" w:type="dxa"/>
          </w:tcPr>
          <w:p w14:paraId="375EE9A5" w14:textId="77777777" w:rsidR="0085155F" w:rsidRPr="00BB2F24" w:rsidRDefault="0085155F" w:rsidP="00F36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22" w:type="dxa"/>
          </w:tcPr>
          <w:p w14:paraId="4F3640CC" w14:textId="77777777" w:rsidR="0085155F" w:rsidRPr="00BB2F24" w:rsidRDefault="0085155F" w:rsidP="00F36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19" w:type="dxa"/>
          </w:tcPr>
          <w:p w14:paraId="6F60B47D" w14:textId="77777777" w:rsidR="0085155F" w:rsidRPr="00BB2F24" w:rsidRDefault="0085155F" w:rsidP="00F36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219" w:type="dxa"/>
          </w:tcPr>
          <w:p w14:paraId="6BF90C34" w14:textId="77777777" w:rsidR="0085155F" w:rsidRPr="00BB2F24" w:rsidRDefault="0085155F" w:rsidP="00F36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11" w:type="dxa"/>
          </w:tcPr>
          <w:p w14:paraId="4C561D34" w14:textId="77777777" w:rsidR="0085155F" w:rsidRPr="00BB2F24" w:rsidRDefault="0085155F" w:rsidP="00F36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76" w:type="dxa"/>
          </w:tcPr>
          <w:p w14:paraId="1EAB268A" w14:textId="77777777" w:rsidR="0085155F" w:rsidRPr="00BB2F24" w:rsidRDefault="0085155F" w:rsidP="00F36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107" w:type="dxa"/>
          </w:tcPr>
          <w:p w14:paraId="26F23D06" w14:textId="77777777" w:rsidR="0085155F" w:rsidRPr="00BB2F24" w:rsidRDefault="0085155F" w:rsidP="00F369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85155F" w:rsidRPr="00BB2F24" w14:paraId="4ADF587E" w14:textId="77777777" w:rsidTr="00F36903">
        <w:trPr>
          <w:trHeight w:val="254"/>
        </w:trPr>
        <w:tc>
          <w:tcPr>
            <w:cnfStyle w:val="001000000000" w:firstRow="0" w:lastRow="0" w:firstColumn="1" w:lastColumn="0" w:oddVBand="0" w:evenVBand="0" w:oddHBand="0" w:evenHBand="0" w:firstRowFirstColumn="0" w:firstRowLastColumn="0" w:lastRowFirstColumn="0" w:lastRowLastColumn="0"/>
            <w:tcW w:w="700" w:type="dxa"/>
          </w:tcPr>
          <w:p w14:paraId="63C224C9" w14:textId="77777777" w:rsidR="0085155F" w:rsidRPr="00BB2F24" w:rsidRDefault="0085155F" w:rsidP="00F36903">
            <w:pPr>
              <w:jc w:val="both"/>
              <w:rPr>
                <w:rFonts w:ascii="Times New Roman" w:hAnsi="Times New Roman" w:cs="Times New Roman"/>
                <w:color w:val="000000" w:themeColor="text1"/>
                <w:sz w:val="24"/>
                <w:szCs w:val="24"/>
              </w:rPr>
            </w:pPr>
          </w:p>
        </w:tc>
        <w:tc>
          <w:tcPr>
            <w:tcW w:w="913" w:type="dxa"/>
          </w:tcPr>
          <w:p w14:paraId="2A0A1DF2" w14:textId="77777777" w:rsidR="0085155F" w:rsidRPr="00BB2F24" w:rsidRDefault="0085155F" w:rsidP="00F369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19" w:type="dxa"/>
          </w:tcPr>
          <w:p w14:paraId="612B881B" w14:textId="77777777" w:rsidR="0085155F" w:rsidRPr="00BB2F24" w:rsidRDefault="0085155F" w:rsidP="00F369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19" w:type="dxa"/>
          </w:tcPr>
          <w:p w14:paraId="5E1160AE" w14:textId="77777777" w:rsidR="0085155F" w:rsidRPr="00BB2F24" w:rsidRDefault="0085155F" w:rsidP="00F369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22" w:type="dxa"/>
          </w:tcPr>
          <w:p w14:paraId="5BB6CA20" w14:textId="77777777" w:rsidR="0085155F" w:rsidRPr="00BB2F24" w:rsidRDefault="0085155F" w:rsidP="00F369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19" w:type="dxa"/>
          </w:tcPr>
          <w:p w14:paraId="0E752271" w14:textId="77777777" w:rsidR="0085155F" w:rsidRPr="00BB2F24" w:rsidRDefault="0085155F" w:rsidP="00F369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19" w:type="dxa"/>
          </w:tcPr>
          <w:p w14:paraId="3EB70358" w14:textId="77777777" w:rsidR="0085155F" w:rsidRPr="00BB2F24" w:rsidRDefault="0085155F" w:rsidP="00F369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11" w:type="dxa"/>
          </w:tcPr>
          <w:p w14:paraId="0E082CF3" w14:textId="77777777" w:rsidR="0085155F" w:rsidRPr="00BB2F24" w:rsidRDefault="0085155F" w:rsidP="00F369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76" w:type="dxa"/>
          </w:tcPr>
          <w:p w14:paraId="6AB121EB" w14:textId="77777777" w:rsidR="0085155F" w:rsidRPr="00BB2F24" w:rsidRDefault="0085155F" w:rsidP="00F369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107" w:type="dxa"/>
          </w:tcPr>
          <w:p w14:paraId="286F24B1" w14:textId="77777777" w:rsidR="0085155F" w:rsidRPr="00BB2F24" w:rsidRDefault="0085155F" w:rsidP="00F369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14:paraId="7552AA78" w14:textId="77777777" w:rsidR="0085155F" w:rsidRPr="00BB2F24" w:rsidRDefault="0085155F" w:rsidP="0085155F">
      <w:pPr>
        <w:jc w:val="both"/>
        <w:rPr>
          <w:rFonts w:ascii="Times New Roman" w:hAnsi="Times New Roman" w:cs="Times New Roman"/>
          <w:sz w:val="24"/>
          <w:szCs w:val="24"/>
        </w:rPr>
      </w:pPr>
    </w:p>
    <w:p w14:paraId="7F62AF7B" w14:textId="77777777" w:rsidR="0085155F" w:rsidRPr="00BB2F24" w:rsidRDefault="0085155F" w:rsidP="0085155F">
      <w:pPr>
        <w:rPr>
          <w:rFonts w:ascii="Times New Roman" w:hAnsi="Times New Roman" w:cs="Times New Roman"/>
          <w:sz w:val="24"/>
          <w:szCs w:val="24"/>
        </w:rPr>
      </w:pPr>
      <w:r w:rsidRPr="00BB2F24">
        <w:rPr>
          <w:rFonts w:ascii="Times New Roman" w:hAnsi="Times New Roman" w:cs="Times New Roman"/>
          <w:b/>
          <w:color w:val="FF0000"/>
          <w:sz w:val="24"/>
          <w:szCs w:val="24"/>
        </w:rPr>
        <w:t>*</w:t>
      </w:r>
      <w:r w:rsidRPr="00BB2F24">
        <w:rPr>
          <w:rFonts w:ascii="Times New Roman" w:hAnsi="Times New Roman" w:cs="Times New Roman"/>
          <w:b/>
          <w:sz w:val="24"/>
          <w:szCs w:val="24"/>
        </w:rPr>
        <w:t xml:space="preserve">Nature of Complaints </w:t>
      </w:r>
    </w:p>
    <w:p w14:paraId="07F3057C" w14:textId="77777777" w:rsidR="0085155F" w:rsidRPr="00BB2F24" w:rsidRDefault="0085155F" w:rsidP="00747143">
      <w:pPr>
        <w:numPr>
          <w:ilvl w:val="0"/>
          <w:numId w:val="5"/>
        </w:numPr>
        <w:spacing w:after="0"/>
        <w:jc w:val="both"/>
        <w:rPr>
          <w:rFonts w:ascii="Times New Roman" w:hAnsi="Times New Roman" w:cs="Times New Roman"/>
          <w:sz w:val="24"/>
          <w:szCs w:val="24"/>
        </w:rPr>
      </w:pPr>
      <w:r w:rsidRPr="00BB2F24">
        <w:rPr>
          <w:rFonts w:ascii="Times New Roman" w:hAnsi="Times New Roman" w:cs="Times New Roman"/>
          <w:sz w:val="24"/>
          <w:szCs w:val="24"/>
        </w:rPr>
        <w:t xml:space="preserve">General Banking </w:t>
      </w:r>
    </w:p>
    <w:p w14:paraId="11262D02" w14:textId="77777777" w:rsidR="0085155F" w:rsidRPr="00BB2F24" w:rsidRDefault="0085155F" w:rsidP="00747143">
      <w:pPr>
        <w:numPr>
          <w:ilvl w:val="0"/>
          <w:numId w:val="5"/>
        </w:numPr>
        <w:spacing w:after="0"/>
        <w:jc w:val="both"/>
        <w:rPr>
          <w:rFonts w:ascii="Times New Roman" w:hAnsi="Times New Roman" w:cs="Times New Roman"/>
          <w:sz w:val="24"/>
          <w:szCs w:val="24"/>
        </w:rPr>
      </w:pPr>
      <w:r w:rsidRPr="00BB2F24">
        <w:rPr>
          <w:rFonts w:ascii="Times New Roman" w:hAnsi="Times New Roman" w:cs="Times New Roman"/>
          <w:sz w:val="24"/>
          <w:szCs w:val="24"/>
        </w:rPr>
        <w:t xml:space="preserve">Loans &amp; Advances </w:t>
      </w:r>
    </w:p>
    <w:p w14:paraId="009959BB" w14:textId="77777777" w:rsidR="0085155F" w:rsidRPr="00BB2F24" w:rsidRDefault="0085155F" w:rsidP="00747143">
      <w:pPr>
        <w:numPr>
          <w:ilvl w:val="0"/>
          <w:numId w:val="5"/>
        </w:numPr>
        <w:spacing w:after="0"/>
        <w:jc w:val="both"/>
        <w:rPr>
          <w:rFonts w:ascii="Times New Roman" w:hAnsi="Times New Roman" w:cs="Times New Roman"/>
          <w:sz w:val="24"/>
          <w:szCs w:val="24"/>
        </w:rPr>
      </w:pPr>
      <w:r w:rsidRPr="00BB2F24">
        <w:rPr>
          <w:rFonts w:ascii="Times New Roman" w:hAnsi="Times New Roman" w:cs="Times New Roman"/>
          <w:sz w:val="24"/>
          <w:szCs w:val="24"/>
        </w:rPr>
        <w:t xml:space="preserve">Debit Card/Credit Card/ATM card </w:t>
      </w:r>
    </w:p>
    <w:p w14:paraId="161410A9" w14:textId="77777777" w:rsidR="0085155F" w:rsidRPr="00BB2F24" w:rsidRDefault="0085155F" w:rsidP="00747143">
      <w:pPr>
        <w:numPr>
          <w:ilvl w:val="0"/>
          <w:numId w:val="5"/>
        </w:numPr>
        <w:spacing w:after="0"/>
        <w:jc w:val="both"/>
        <w:rPr>
          <w:rFonts w:ascii="Times New Roman" w:hAnsi="Times New Roman" w:cs="Times New Roman"/>
          <w:sz w:val="24"/>
          <w:szCs w:val="24"/>
        </w:rPr>
      </w:pPr>
      <w:r w:rsidRPr="00BB2F24">
        <w:rPr>
          <w:rFonts w:ascii="Times New Roman" w:hAnsi="Times New Roman" w:cs="Times New Roman"/>
          <w:sz w:val="24"/>
          <w:szCs w:val="24"/>
        </w:rPr>
        <w:t xml:space="preserve">Mobile Banking </w:t>
      </w:r>
    </w:p>
    <w:p w14:paraId="1ACFDFF1" w14:textId="77777777" w:rsidR="0085155F" w:rsidRPr="00BB2F24" w:rsidRDefault="0085155F" w:rsidP="00747143">
      <w:pPr>
        <w:numPr>
          <w:ilvl w:val="0"/>
          <w:numId w:val="5"/>
        </w:numPr>
        <w:spacing w:after="0"/>
        <w:jc w:val="both"/>
        <w:rPr>
          <w:rFonts w:ascii="Times New Roman" w:hAnsi="Times New Roman" w:cs="Times New Roman"/>
          <w:sz w:val="24"/>
          <w:szCs w:val="24"/>
        </w:rPr>
      </w:pPr>
      <w:r w:rsidRPr="00BB2F24">
        <w:rPr>
          <w:rFonts w:ascii="Times New Roman" w:hAnsi="Times New Roman" w:cs="Times New Roman"/>
          <w:sz w:val="24"/>
          <w:szCs w:val="24"/>
        </w:rPr>
        <w:t xml:space="preserve">Internet Banking </w:t>
      </w:r>
    </w:p>
    <w:p w14:paraId="33CED68A" w14:textId="77777777" w:rsidR="0085155F" w:rsidRPr="00BB2F24" w:rsidRDefault="0085155F" w:rsidP="00747143">
      <w:pPr>
        <w:numPr>
          <w:ilvl w:val="0"/>
          <w:numId w:val="5"/>
        </w:numPr>
        <w:spacing w:after="0"/>
        <w:jc w:val="both"/>
        <w:rPr>
          <w:rFonts w:ascii="Times New Roman" w:hAnsi="Times New Roman" w:cs="Times New Roman"/>
          <w:sz w:val="24"/>
          <w:szCs w:val="24"/>
        </w:rPr>
      </w:pPr>
      <w:r w:rsidRPr="00BB2F24">
        <w:rPr>
          <w:rFonts w:ascii="Times New Roman" w:hAnsi="Times New Roman" w:cs="Times New Roman"/>
          <w:sz w:val="24"/>
          <w:szCs w:val="24"/>
        </w:rPr>
        <w:t xml:space="preserve">Remittance </w:t>
      </w:r>
    </w:p>
    <w:p w14:paraId="21092DE2" w14:textId="77777777" w:rsidR="0085155F" w:rsidRPr="00BB2F24" w:rsidRDefault="0085155F" w:rsidP="00747143">
      <w:pPr>
        <w:numPr>
          <w:ilvl w:val="0"/>
          <w:numId w:val="5"/>
        </w:numPr>
        <w:spacing w:after="0"/>
        <w:jc w:val="both"/>
        <w:rPr>
          <w:rFonts w:ascii="Times New Roman" w:hAnsi="Times New Roman" w:cs="Times New Roman"/>
          <w:sz w:val="24"/>
          <w:szCs w:val="24"/>
        </w:rPr>
      </w:pPr>
      <w:r w:rsidRPr="00BB2F24">
        <w:rPr>
          <w:rFonts w:ascii="Times New Roman" w:hAnsi="Times New Roman" w:cs="Times New Roman"/>
          <w:sz w:val="24"/>
          <w:szCs w:val="24"/>
        </w:rPr>
        <w:t xml:space="preserve">Import Bill (Local) </w:t>
      </w:r>
    </w:p>
    <w:p w14:paraId="78320CB4" w14:textId="77777777" w:rsidR="0085155F" w:rsidRPr="00BB2F24" w:rsidRDefault="0085155F" w:rsidP="00747143">
      <w:pPr>
        <w:numPr>
          <w:ilvl w:val="0"/>
          <w:numId w:val="5"/>
        </w:numPr>
        <w:spacing w:after="0"/>
        <w:jc w:val="both"/>
        <w:rPr>
          <w:rFonts w:ascii="Times New Roman" w:hAnsi="Times New Roman" w:cs="Times New Roman"/>
          <w:sz w:val="24"/>
          <w:szCs w:val="24"/>
        </w:rPr>
      </w:pPr>
      <w:r w:rsidRPr="00BB2F24">
        <w:rPr>
          <w:rFonts w:ascii="Times New Roman" w:hAnsi="Times New Roman" w:cs="Times New Roman"/>
          <w:sz w:val="24"/>
          <w:szCs w:val="24"/>
        </w:rPr>
        <w:t xml:space="preserve">Import Bill (Foreign) </w:t>
      </w:r>
    </w:p>
    <w:p w14:paraId="331E5688" w14:textId="77777777" w:rsidR="0085155F" w:rsidRPr="00BB2F24" w:rsidRDefault="0085155F" w:rsidP="00747143">
      <w:pPr>
        <w:numPr>
          <w:ilvl w:val="0"/>
          <w:numId w:val="5"/>
        </w:numPr>
        <w:spacing w:after="0"/>
        <w:jc w:val="both"/>
        <w:rPr>
          <w:rFonts w:ascii="Times New Roman" w:hAnsi="Times New Roman" w:cs="Times New Roman"/>
          <w:sz w:val="24"/>
          <w:szCs w:val="24"/>
        </w:rPr>
      </w:pPr>
      <w:r w:rsidRPr="00BB2F24">
        <w:rPr>
          <w:rFonts w:ascii="Times New Roman" w:hAnsi="Times New Roman" w:cs="Times New Roman"/>
          <w:sz w:val="24"/>
          <w:szCs w:val="24"/>
        </w:rPr>
        <w:t xml:space="preserve">Export Related </w:t>
      </w:r>
    </w:p>
    <w:p w14:paraId="2DEA6850" w14:textId="77777777" w:rsidR="0085155F" w:rsidRPr="00BB2F24" w:rsidRDefault="0085155F" w:rsidP="00747143">
      <w:pPr>
        <w:numPr>
          <w:ilvl w:val="0"/>
          <w:numId w:val="5"/>
        </w:numPr>
        <w:spacing w:after="0"/>
        <w:jc w:val="both"/>
        <w:rPr>
          <w:rFonts w:ascii="Times New Roman" w:hAnsi="Times New Roman" w:cs="Times New Roman"/>
          <w:sz w:val="24"/>
          <w:szCs w:val="24"/>
        </w:rPr>
      </w:pPr>
      <w:r w:rsidRPr="00BB2F24">
        <w:rPr>
          <w:rFonts w:ascii="Times New Roman" w:hAnsi="Times New Roman" w:cs="Times New Roman"/>
          <w:sz w:val="24"/>
          <w:szCs w:val="24"/>
        </w:rPr>
        <w:t xml:space="preserve">Bank Guarantee </w:t>
      </w:r>
    </w:p>
    <w:p w14:paraId="14B094CA" w14:textId="77777777" w:rsidR="0085155F" w:rsidRPr="00BB2F24" w:rsidRDefault="0085155F" w:rsidP="00747143">
      <w:pPr>
        <w:numPr>
          <w:ilvl w:val="0"/>
          <w:numId w:val="5"/>
        </w:numPr>
        <w:spacing w:after="0"/>
        <w:jc w:val="both"/>
        <w:rPr>
          <w:rFonts w:ascii="Times New Roman" w:hAnsi="Times New Roman" w:cs="Times New Roman"/>
          <w:sz w:val="24"/>
          <w:szCs w:val="24"/>
        </w:rPr>
      </w:pPr>
      <w:r w:rsidRPr="00BB2F24">
        <w:rPr>
          <w:rFonts w:ascii="Times New Roman" w:hAnsi="Times New Roman" w:cs="Times New Roman"/>
          <w:sz w:val="24"/>
          <w:szCs w:val="24"/>
        </w:rPr>
        <w:t xml:space="preserve">Miscellaneous  </w:t>
      </w:r>
    </w:p>
    <w:p w14:paraId="5548C70C" w14:textId="77777777" w:rsidR="0085155F" w:rsidRPr="00BB2F24" w:rsidRDefault="0085155F" w:rsidP="00747143">
      <w:pPr>
        <w:numPr>
          <w:ilvl w:val="0"/>
          <w:numId w:val="5"/>
        </w:numPr>
        <w:spacing w:after="0"/>
        <w:jc w:val="both"/>
        <w:rPr>
          <w:rFonts w:ascii="Times New Roman" w:hAnsi="Times New Roman" w:cs="Times New Roman"/>
          <w:sz w:val="24"/>
          <w:szCs w:val="24"/>
        </w:rPr>
      </w:pPr>
      <w:r w:rsidRPr="00BB2F24">
        <w:rPr>
          <w:rFonts w:ascii="Times New Roman" w:hAnsi="Times New Roman" w:cs="Times New Roman"/>
          <w:sz w:val="24"/>
          <w:szCs w:val="24"/>
        </w:rPr>
        <w:t>Others</w:t>
      </w:r>
    </w:p>
    <w:p w14:paraId="64090401" w14:textId="77777777" w:rsidR="0085155F" w:rsidRPr="00BB2F24" w:rsidRDefault="0085155F" w:rsidP="0075557E">
      <w:pPr>
        <w:rPr>
          <w:rFonts w:ascii="Times New Roman" w:hAnsi="Times New Roman" w:cs="Times New Roman"/>
          <w:color w:val="2F5496" w:themeColor="accent1" w:themeShade="BF"/>
          <w:sz w:val="24"/>
          <w:szCs w:val="24"/>
        </w:rPr>
      </w:pPr>
    </w:p>
    <w:p w14:paraId="48EB82BD" w14:textId="77777777" w:rsidR="0085155F" w:rsidRPr="00BB2F24" w:rsidRDefault="0085155F" w:rsidP="0085155F">
      <w:pPr>
        <w:rPr>
          <w:rFonts w:ascii="Times New Roman" w:hAnsi="Times New Roman" w:cs="Times New Roman"/>
          <w:sz w:val="24"/>
          <w:szCs w:val="24"/>
        </w:rPr>
      </w:pPr>
    </w:p>
    <w:p w14:paraId="0E03677A" w14:textId="77777777" w:rsidR="0085155F" w:rsidRPr="00BB2F24" w:rsidRDefault="0085155F" w:rsidP="0085155F">
      <w:pPr>
        <w:rPr>
          <w:rFonts w:ascii="Times New Roman" w:hAnsi="Times New Roman" w:cs="Times New Roman"/>
          <w:sz w:val="24"/>
          <w:szCs w:val="24"/>
        </w:rPr>
      </w:pPr>
    </w:p>
    <w:p w14:paraId="33A56C7E" w14:textId="77777777" w:rsidR="0085155F" w:rsidRPr="00BB2F24" w:rsidRDefault="0085155F" w:rsidP="0085155F">
      <w:pPr>
        <w:rPr>
          <w:rFonts w:ascii="Times New Roman" w:hAnsi="Times New Roman" w:cs="Times New Roman"/>
          <w:sz w:val="24"/>
          <w:szCs w:val="24"/>
        </w:rPr>
      </w:pPr>
    </w:p>
    <w:p w14:paraId="6C3FE7F3" w14:textId="77777777" w:rsidR="0085155F" w:rsidRPr="00BB2F24" w:rsidRDefault="0085155F" w:rsidP="0085155F">
      <w:pPr>
        <w:rPr>
          <w:rFonts w:ascii="Times New Roman" w:hAnsi="Times New Roman" w:cs="Times New Roman"/>
          <w:sz w:val="24"/>
          <w:szCs w:val="24"/>
        </w:rPr>
      </w:pPr>
    </w:p>
    <w:p w14:paraId="6AB24EBC" w14:textId="77777777" w:rsidR="0085155F" w:rsidRPr="00BB2F24" w:rsidRDefault="0085155F" w:rsidP="0085155F">
      <w:pPr>
        <w:tabs>
          <w:tab w:val="left" w:pos="5655"/>
        </w:tabs>
        <w:rPr>
          <w:rFonts w:ascii="Times New Roman" w:hAnsi="Times New Roman" w:cs="Times New Roman"/>
          <w:sz w:val="24"/>
          <w:szCs w:val="24"/>
        </w:rPr>
      </w:pPr>
      <w:r w:rsidRPr="00BB2F24">
        <w:rPr>
          <w:rFonts w:ascii="Times New Roman" w:hAnsi="Times New Roman" w:cs="Times New Roman"/>
          <w:color w:val="2F5496" w:themeColor="accent1" w:themeShade="BF"/>
          <w:sz w:val="24"/>
          <w:szCs w:val="24"/>
        </w:rPr>
        <w:tab/>
      </w:r>
    </w:p>
    <w:sectPr w:rsidR="0085155F" w:rsidRPr="00BB2F24" w:rsidSect="00AE7EA6">
      <w:footerReference w:type="default" r:id="rId12"/>
      <w:pgSz w:w="12240" w:h="15840"/>
      <w:pgMar w:top="1440" w:right="117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73ABD" w14:textId="77777777" w:rsidR="0082137B" w:rsidRDefault="0082137B" w:rsidP="0075557E">
      <w:pPr>
        <w:spacing w:after="0" w:line="240" w:lineRule="auto"/>
      </w:pPr>
      <w:r>
        <w:separator/>
      </w:r>
    </w:p>
  </w:endnote>
  <w:endnote w:type="continuationSeparator" w:id="0">
    <w:p w14:paraId="4715D53C" w14:textId="77777777" w:rsidR="0082137B" w:rsidRDefault="0082137B" w:rsidP="0075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771850"/>
      <w:docPartObj>
        <w:docPartGallery w:val="Page Numbers (Bottom of Page)"/>
        <w:docPartUnique/>
      </w:docPartObj>
    </w:sdtPr>
    <w:sdtEndPr/>
    <w:sdtContent>
      <w:sdt>
        <w:sdtPr>
          <w:id w:val="-1769616900"/>
          <w:docPartObj>
            <w:docPartGallery w:val="Page Numbers (Top of Page)"/>
            <w:docPartUnique/>
          </w:docPartObj>
        </w:sdtPr>
        <w:sdtEndPr/>
        <w:sdtContent>
          <w:p w14:paraId="5EEE1CDF" w14:textId="109A7EA7" w:rsidR="0021488F" w:rsidRDefault="0021488F">
            <w:pPr>
              <w:pStyle w:val="Footer"/>
              <w:jc w:val="right"/>
            </w:pPr>
            <w:r w:rsidRPr="003E356D">
              <w:rPr>
                <w:rFonts w:ascii="Times New Roman" w:hAnsi="Times New Roman" w:cs="Times New Roman"/>
                <w:sz w:val="24"/>
                <w:szCs w:val="24"/>
              </w:rPr>
              <w:t xml:space="preserve">Page </w:t>
            </w:r>
            <w:r w:rsidRPr="003E356D">
              <w:rPr>
                <w:rFonts w:ascii="Times New Roman" w:hAnsi="Times New Roman" w:cs="Times New Roman"/>
                <w:b/>
                <w:bCs/>
                <w:sz w:val="24"/>
                <w:szCs w:val="24"/>
              </w:rPr>
              <w:fldChar w:fldCharType="begin"/>
            </w:r>
            <w:r w:rsidRPr="003E356D">
              <w:rPr>
                <w:rFonts w:ascii="Times New Roman" w:hAnsi="Times New Roman" w:cs="Times New Roman"/>
                <w:b/>
                <w:bCs/>
                <w:sz w:val="24"/>
                <w:szCs w:val="24"/>
              </w:rPr>
              <w:instrText xml:space="preserve"> PAGE </w:instrText>
            </w:r>
            <w:r w:rsidRPr="003E356D">
              <w:rPr>
                <w:rFonts w:ascii="Times New Roman" w:hAnsi="Times New Roman" w:cs="Times New Roman"/>
                <w:b/>
                <w:bCs/>
                <w:sz w:val="24"/>
                <w:szCs w:val="24"/>
              </w:rPr>
              <w:fldChar w:fldCharType="separate"/>
            </w:r>
            <w:r w:rsidR="003C0575">
              <w:rPr>
                <w:rFonts w:ascii="Times New Roman" w:hAnsi="Times New Roman" w:cs="Times New Roman"/>
                <w:b/>
                <w:bCs/>
                <w:noProof/>
                <w:sz w:val="24"/>
                <w:szCs w:val="24"/>
              </w:rPr>
              <w:t>7</w:t>
            </w:r>
            <w:r w:rsidRPr="003E356D">
              <w:rPr>
                <w:rFonts w:ascii="Times New Roman" w:hAnsi="Times New Roman" w:cs="Times New Roman"/>
                <w:b/>
                <w:bCs/>
                <w:sz w:val="24"/>
                <w:szCs w:val="24"/>
              </w:rPr>
              <w:fldChar w:fldCharType="end"/>
            </w:r>
            <w:r w:rsidRPr="003E356D">
              <w:rPr>
                <w:rFonts w:ascii="Times New Roman" w:hAnsi="Times New Roman" w:cs="Times New Roman"/>
                <w:sz w:val="24"/>
                <w:szCs w:val="24"/>
              </w:rPr>
              <w:t xml:space="preserve"> of </w:t>
            </w:r>
            <w:r w:rsidRPr="003E356D">
              <w:rPr>
                <w:rFonts w:ascii="Times New Roman" w:hAnsi="Times New Roman" w:cs="Times New Roman"/>
                <w:b/>
                <w:bCs/>
                <w:sz w:val="24"/>
                <w:szCs w:val="24"/>
              </w:rPr>
              <w:fldChar w:fldCharType="begin"/>
            </w:r>
            <w:r w:rsidRPr="003E356D">
              <w:rPr>
                <w:rFonts w:ascii="Times New Roman" w:hAnsi="Times New Roman" w:cs="Times New Roman"/>
                <w:b/>
                <w:bCs/>
                <w:sz w:val="24"/>
                <w:szCs w:val="24"/>
              </w:rPr>
              <w:instrText xml:space="preserve"> NUMPAGES  </w:instrText>
            </w:r>
            <w:r w:rsidRPr="003E356D">
              <w:rPr>
                <w:rFonts w:ascii="Times New Roman" w:hAnsi="Times New Roman" w:cs="Times New Roman"/>
                <w:b/>
                <w:bCs/>
                <w:sz w:val="24"/>
                <w:szCs w:val="24"/>
              </w:rPr>
              <w:fldChar w:fldCharType="separate"/>
            </w:r>
            <w:r w:rsidR="003C0575">
              <w:rPr>
                <w:rFonts w:ascii="Times New Roman" w:hAnsi="Times New Roman" w:cs="Times New Roman"/>
                <w:b/>
                <w:bCs/>
                <w:noProof/>
                <w:sz w:val="24"/>
                <w:szCs w:val="24"/>
              </w:rPr>
              <w:t>25</w:t>
            </w:r>
            <w:r w:rsidRPr="003E356D">
              <w:rPr>
                <w:rFonts w:ascii="Times New Roman" w:hAnsi="Times New Roman" w:cs="Times New Roman"/>
                <w:b/>
                <w:bCs/>
                <w:sz w:val="24"/>
                <w:szCs w:val="24"/>
              </w:rPr>
              <w:fldChar w:fldCharType="end"/>
            </w:r>
          </w:p>
        </w:sdtContent>
      </w:sdt>
    </w:sdtContent>
  </w:sdt>
  <w:p w14:paraId="6FD66F6D" w14:textId="77777777" w:rsidR="0021488F" w:rsidRDefault="00214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79AAE" w14:textId="77777777" w:rsidR="0082137B" w:rsidRDefault="0082137B" w:rsidP="0075557E">
      <w:pPr>
        <w:spacing w:after="0" w:line="240" w:lineRule="auto"/>
      </w:pPr>
      <w:r>
        <w:separator/>
      </w:r>
    </w:p>
  </w:footnote>
  <w:footnote w:type="continuationSeparator" w:id="0">
    <w:p w14:paraId="43B808A2" w14:textId="77777777" w:rsidR="0082137B" w:rsidRDefault="0082137B" w:rsidP="00755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EDB6" w14:textId="77777777" w:rsidR="0021488F" w:rsidRPr="00201535" w:rsidRDefault="0021488F" w:rsidP="0075557E">
    <w:pPr>
      <w:pStyle w:val="Header"/>
      <w:jc w:val="right"/>
      <w:rPr>
        <w:rFonts w:ascii="Times New Roman" w:hAnsi="Times New Roman" w:cs="Times New Roman"/>
        <w:b/>
      </w:rPr>
    </w:pPr>
    <w:r w:rsidRPr="00201535">
      <w:rPr>
        <w:rFonts w:ascii="Times New Roman" w:hAnsi="Times New Roman" w:cs="Times New Roman"/>
        <w:b/>
      </w:rPr>
      <w:t>Consumer Protection</w:t>
    </w:r>
    <w:r>
      <w:rPr>
        <w:rFonts w:ascii="Times New Roman" w:hAnsi="Times New Roman" w:cs="Times New Roman"/>
        <w:b/>
      </w:rPr>
      <w:t xml:space="preserve"> for Financial Services (CPFS) </w:t>
    </w:r>
    <w:r w:rsidRPr="00201535">
      <w:rPr>
        <w:rFonts w:ascii="Times New Roman" w:hAnsi="Times New Roman" w:cs="Times New Roman"/>
        <w:b/>
      </w:rPr>
      <w:t>Rules and Regulations 2019</w:t>
    </w:r>
  </w:p>
  <w:p w14:paraId="2B9D4A57" w14:textId="77777777" w:rsidR="0021488F" w:rsidRDefault="00214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5131"/>
    <w:multiLevelType w:val="hybridMultilevel"/>
    <w:tmpl w:val="9378DD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1519F"/>
    <w:multiLevelType w:val="hybridMultilevel"/>
    <w:tmpl w:val="9378DD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50339"/>
    <w:multiLevelType w:val="hybridMultilevel"/>
    <w:tmpl w:val="1D047A4C"/>
    <w:lvl w:ilvl="0" w:tplc="04090017">
      <w:start w:val="1"/>
      <w:numFmt w:val="lowerLetter"/>
      <w:lvlText w:val="%1)"/>
      <w:lvlJc w:val="left"/>
      <w:pPr>
        <w:ind w:left="1080" w:hanging="360"/>
      </w:pPr>
      <w:rPr>
        <w:rFonts w:hint="default"/>
        <w:color w:val="auto"/>
      </w:rPr>
    </w:lvl>
    <w:lvl w:ilvl="1" w:tplc="1270D58E">
      <w:start w:val="1"/>
      <w:numFmt w:val="lowerLetter"/>
      <w:lvlText w:val="%2."/>
      <w:lvlJc w:val="left"/>
      <w:pPr>
        <w:ind w:left="1800" w:hanging="360"/>
      </w:pPr>
      <w:rPr>
        <w:b w:val="0"/>
        <w:color w:val="auto"/>
      </w:rPr>
    </w:lvl>
    <w:lvl w:ilvl="2" w:tplc="9F5E6780">
      <w:start w:val="1"/>
      <w:numFmt w:val="lowerRoman"/>
      <w:lvlText w:val="%3."/>
      <w:lvlJc w:val="right"/>
      <w:pPr>
        <w:ind w:left="2520" w:hanging="180"/>
      </w:pPr>
      <w:rPr>
        <w:b w:val="0"/>
        <w: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86AAF"/>
    <w:multiLevelType w:val="hybridMultilevel"/>
    <w:tmpl w:val="A32441C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B1B6C"/>
    <w:multiLevelType w:val="hybridMultilevel"/>
    <w:tmpl w:val="15386160"/>
    <w:lvl w:ilvl="0" w:tplc="108AE15A">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86248"/>
    <w:multiLevelType w:val="hybridMultilevel"/>
    <w:tmpl w:val="3CD641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D66720"/>
    <w:multiLevelType w:val="hybridMultilevel"/>
    <w:tmpl w:val="16FAE162"/>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211C6A5E"/>
    <w:multiLevelType w:val="hybridMultilevel"/>
    <w:tmpl w:val="3D7C382C"/>
    <w:lvl w:ilvl="0" w:tplc="04090019">
      <w:start w:val="1"/>
      <w:numFmt w:val="lowerLetter"/>
      <w:lvlText w:val="%1."/>
      <w:lvlJc w:val="left"/>
      <w:pPr>
        <w:ind w:left="2160" w:hanging="360"/>
      </w:pPr>
      <w:rPr>
        <w:rFonts w:hint="default"/>
        <w:color w:val="auto"/>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95A1838"/>
    <w:multiLevelType w:val="hybridMultilevel"/>
    <w:tmpl w:val="FE5EFA3A"/>
    <w:lvl w:ilvl="0" w:tplc="4954AF80">
      <w:start w:val="1"/>
      <w:numFmt w:val="lowerRoman"/>
      <w:lvlText w:val="%1."/>
      <w:lvlJc w:val="right"/>
      <w:pPr>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26851"/>
    <w:multiLevelType w:val="hybridMultilevel"/>
    <w:tmpl w:val="F1C4A31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1B1C63"/>
    <w:multiLevelType w:val="multilevel"/>
    <w:tmpl w:val="0EAE92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13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27063E"/>
    <w:multiLevelType w:val="hybridMultilevel"/>
    <w:tmpl w:val="3CD641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E14DEB"/>
    <w:multiLevelType w:val="hybridMultilevel"/>
    <w:tmpl w:val="9378DD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3E2258"/>
    <w:multiLevelType w:val="hybridMultilevel"/>
    <w:tmpl w:val="A32441C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ED38B9"/>
    <w:multiLevelType w:val="hybridMultilevel"/>
    <w:tmpl w:val="BFFA67C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DC0C8B"/>
    <w:multiLevelType w:val="hybridMultilevel"/>
    <w:tmpl w:val="BA68A504"/>
    <w:lvl w:ilvl="0" w:tplc="3E467A88">
      <w:start w:val="1"/>
      <w:numFmt w:val="bullet"/>
      <w:lvlText w:val="•"/>
      <w:lvlJc w:val="left"/>
      <w:pPr>
        <w:ind w:left="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CDF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D2B5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70C2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7A14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720C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46F1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4F4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5A01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EE19A2"/>
    <w:multiLevelType w:val="hybridMultilevel"/>
    <w:tmpl w:val="50ECF81C"/>
    <w:lvl w:ilvl="0" w:tplc="860026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974C5"/>
    <w:multiLevelType w:val="hybridMultilevel"/>
    <w:tmpl w:val="9378DD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EB62AC"/>
    <w:multiLevelType w:val="hybridMultilevel"/>
    <w:tmpl w:val="50F428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E412FA"/>
    <w:multiLevelType w:val="hybridMultilevel"/>
    <w:tmpl w:val="4D1E013E"/>
    <w:lvl w:ilvl="0" w:tplc="0409001B">
      <w:start w:val="1"/>
      <w:numFmt w:val="lowerRoman"/>
      <w:lvlText w:val="%1."/>
      <w:lvlJc w:val="right"/>
      <w:pPr>
        <w:ind w:left="2160" w:hanging="360"/>
      </w:pPr>
      <w:rPr>
        <w:rFonts w:hint="default"/>
        <w:color w:val="auto"/>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3FD4BC0"/>
    <w:multiLevelType w:val="multilevel"/>
    <w:tmpl w:val="3154DC1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rPr>
        <w:rFonts w:ascii="Times New Roman" w:hAnsi="Times New Roman" w:cs="Times New Roman" w:hint="default"/>
        <w:color w:val="auto"/>
      </w:rPr>
    </w:lvl>
    <w:lvl w:ilvl="3">
      <w:start w:val="1"/>
      <w:numFmt w:val="decimal"/>
      <w:pStyle w:val="Heading4"/>
      <w:lvlText w:val="%1.%2.%3.%4"/>
      <w:lvlJc w:val="left"/>
      <w:pPr>
        <w:ind w:left="864" w:hanging="864"/>
      </w:pPr>
      <w:rPr>
        <w:i w:val="0"/>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8B85EAB"/>
    <w:multiLevelType w:val="hybridMultilevel"/>
    <w:tmpl w:val="A32441C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AC20AB"/>
    <w:multiLevelType w:val="hybridMultilevel"/>
    <w:tmpl w:val="9378DD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660DDF"/>
    <w:multiLevelType w:val="hybridMultilevel"/>
    <w:tmpl w:val="16FAE162"/>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71F05577"/>
    <w:multiLevelType w:val="multilevel"/>
    <w:tmpl w:val="3D44C8FE"/>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360"/>
      </w:pPr>
      <w:rPr>
        <w:rFonts w:ascii="Times New Roman" w:hAnsi="Times New Roman" w:cs="Times New Roman" w:hint="default"/>
        <w:b w:val="0"/>
        <w:color w:val="2F5496" w:themeColor="accent1" w:themeShade="BF"/>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F34BB7"/>
    <w:multiLevelType w:val="hybridMultilevel"/>
    <w:tmpl w:val="F1C4A31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F40906"/>
    <w:multiLevelType w:val="hybridMultilevel"/>
    <w:tmpl w:val="1C9E2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2906BB"/>
    <w:multiLevelType w:val="hybridMultilevel"/>
    <w:tmpl w:val="3D7C382C"/>
    <w:lvl w:ilvl="0" w:tplc="04090019">
      <w:start w:val="1"/>
      <w:numFmt w:val="lowerLetter"/>
      <w:lvlText w:val="%1."/>
      <w:lvlJc w:val="left"/>
      <w:pPr>
        <w:ind w:left="2160" w:hanging="360"/>
      </w:pPr>
      <w:rPr>
        <w:rFonts w:hint="default"/>
        <w:color w:val="auto"/>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20"/>
  </w:num>
  <w:num w:numId="3">
    <w:abstractNumId w:val="10"/>
  </w:num>
  <w:num w:numId="4">
    <w:abstractNumId w:val="16"/>
  </w:num>
  <w:num w:numId="5">
    <w:abstractNumId w:val="15"/>
  </w:num>
  <w:num w:numId="6">
    <w:abstractNumId w:val="27"/>
  </w:num>
  <w:num w:numId="7">
    <w:abstractNumId w:val="7"/>
  </w:num>
  <w:num w:numId="8">
    <w:abstractNumId w:val="2"/>
  </w:num>
  <w:num w:numId="9">
    <w:abstractNumId w:val="26"/>
  </w:num>
  <w:num w:numId="10">
    <w:abstractNumId w:val="25"/>
  </w:num>
  <w:num w:numId="11">
    <w:abstractNumId w:val="22"/>
  </w:num>
  <w:num w:numId="12">
    <w:abstractNumId w:val="17"/>
  </w:num>
  <w:num w:numId="13">
    <w:abstractNumId w:val="12"/>
  </w:num>
  <w:num w:numId="14">
    <w:abstractNumId w:val="1"/>
  </w:num>
  <w:num w:numId="15">
    <w:abstractNumId w:val="0"/>
  </w:num>
  <w:num w:numId="16">
    <w:abstractNumId w:val="11"/>
  </w:num>
  <w:num w:numId="17">
    <w:abstractNumId w:val="21"/>
  </w:num>
  <w:num w:numId="18">
    <w:abstractNumId w:val="5"/>
  </w:num>
  <w:num w:numId="19">
    <w:abstractNumId w:val="19"/>
  </w:num>
  <w:num w:numId="20">
    <w:abstractNumId w:val="3"/>
  </w:num>
  <w:num w:numId="21">
    <w:abstractNumId w:val="13"/>
  </w:num>
  <w:num w:numId="22">
    <w:abstractNumId w:val="14"/>
  </w:num>
  <w:num w:numId="23">
    <w:abstractNumId w:val="18"/>
  </w:num>
  <w:num w:numId="24">
    <w:abstractNumId w:val="4"/>
  </w:num>
  <w:num w:numId="25">
    <w:abstractNumId w:val="8"/>
  </w:num>
  <w:num w:numId="26">
    <w:abstractNumId w:val="6"/>
  </w:num>
  <w:num w:numId="27">
    <w:abstractNumId w:val="23"/>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7E"/>
    <w:rsid w:val="00003B46"/>
    <w:rsid w:val="000041CB"/>
    <w:rsid w:val="000062F5"/>
    <w:rsid w:val="00011888"/>
    <w:rsid w:val="00012471"/>
    <w:rsid w:val="00013680"/>
    <w:rsid w:val="00014BBD"/>
    <w:rsid w:val="00016E54"/>
    <w:rsid w:val="00047471"/>
    <w:rsid w:val="00075BDE"/>
    <w:rsid w:val="0008124B"/>
    <w:rsid w:val="00085258"/>
    <w:rsid w:val="00097A68"/>
    <w:rsid w:val="000A16A0"/>
    <w:rsid w:val="000A2F38"/>
    <w:rsid w:val="000A653B"/>
    <w:rsid w:val="000C128D"/>
    <w:rsid w:val="000C5719"/>
    <w:rsid w:val="000E0808"/>
    <w:rsid w:val="000E29F1"/>
    <w:rsid w:val="000E5B8B"/>
    <w:rsid w:val="000F58C2"/>
    <w:rsid w:val="00101F0E"/>
    <w:rsid w:val="00107D35"/>
    <w:rsid w:val="00153BE5"/>
    <w:rsid w:val="0015680F"/>
    <w:rsid w:val="001708AE"/>
    <w:rsid w:val="00171994"/>
    <w:rsid w:val="001858DC"/>
    <w:rsid w:val="001915B3"/>
    <w:rsid w:val="00195618"/>
    <w:rsid w:val="001A1E5D"/>
    <w:rsid w:val="001B0C42"/>
    <w:rsid w:val="001C4A32"/>
    <w:rsid w:val="001D0B3F"/>
    <w:rsid w:val="001D4CEA"/>
    <w:rsid w:val="001D7501"/>
    <w:rsid w:val="001F3DBB"/>
    <w:rsid w:val="001F7299"/>
    <w:rsid w:val="002075C4"/>
    <w:rsid w:val="0021488F"/>
    <w:rsid w:val="00223391"/>
    <w:rsid w:val="002547A6"/>
    <w:rsid w:val="00254999"/>
    <w:rsid w:val="0025522E"/>
    <w:rsid w:val="00262584"/>
    <w:rsid w:val="00263B80"/>
    <w:rsid w:val="0026618D"/>
    <w:rsid w:val="00267457"/>
    <w:rsid w:val="002837C0"/>
    <w:rsid w:val="002854D1"/>
    <w:rsid w:val="002923C3"/>
    <w:rsid w:val="00295D09"/>
    <w:rsid w:val="002B10B4"/>
    <w:rsid w:val="002B2EC8"/>
    <w:rsid w:val="002C0FA0"/>
    <w:rsid w:val="002C3AAF"/>
    <w:rsid w:val="002C65EC"/>
    <w:rsid w:val="002F0913"/>
    <w:rsid w:val="002F2941"/>
    <w:rsid w:val="002F3428"/>
    <w:rsid w:val="00302227"/>
    <w:rsid w:val="0030473D"/>
    <w:rsid w:val="00317991"/>
    <w:rsid w:val="003209AF"/>
    <w:rsid w:val="00346580"/>
    <w:rsid w:val="003470FF"/>
    <w:rsid w:val="00357246"/>
    <w:rsid w:val="00365A9F"/>
    <w:rsid w:val="00381F67"/>
    <w:rsid w:val="00382C7D"/>
    <w:rsid w:val="00396497"/>
    <w:rsid w:val="00397DF4"/>
    <w:rsid w:val="003A7AD4"/>
    <w:rsid w:val="003C0575"/>
    <w:rsid w:val="003C3762"/>
    <w:rsid w:val="003C7E55"/>
    <w:rsid w:val="003D31F6"/>
    <w:rsid w:val="003E356D"/>
    <w:rsid w:val="003E4240"/>
    <w:rsid w:val="003E440E"/>
    <w:rsid w:val="00403169"/>
    <w:rsid w:val="00410709"/>
    <w:rsid w:val="00414A66"/>
    <w:rsid w:val="00425C94"/>
    <w:rsid w:val="00431B96"/>
    <w:rsid w:val="0043215C"/>
    <w:rsid w:val="00442319"/>
    <w:rsid w:val="00446DAC"/>
    <w:rsid w:val="0045247A"/>
    <w:rsid w:val="0045541B"/>
    <w:rsid w:val="004556D1"/>
    <w:rsid w:val="004606DC"/>
    <w:rsid w:val="00460ACF"/>
    <w:rsid w:val="0046266B"/>
    <w:rsid w:val="00463A1B"/>
    <w:rsid w:val="004657AC"/>
    <w:rsid w:val="004748C2"/>
    <w:rsid w:val="004759DD"/>
    <w:rsid w:val="00480246"/>
    <w:rsid w:val="00480CB1"/>
    <w:rsid w:val="004835C7"/>
    <w:rsid w:val="00484209"/>
    <w:rsid w:val="00486160"/>
    <w:rsid w:val="004951B5"/>
    <w:rsid w:val="004B69F9"/>
    <w:rsid w:val="004C46BE"/>
    <w:rsid w:val="004D4E70"/>
    <w:rsid w:val="004D6805"/>
    <w:rsid w:val="004E6E0C"/>
    <w:rsid w:val="004F1D3A"/>
    <w:rsid w:val="005060B9"/>
    <w:rsid w:val="00523E6A"/>
    <w:rsid w:val="00532ABF"/>
    <w:rsid w:val="00533D8D"/>
    <w:rsid w:val="00534641"/>
    <w:rsid w:val="00536155"/>
    <w:rsid w:val="00541A32"/>
    <w:rsid w:val="00553095"/>
    <w:rsid w:val="00554F28"/>
    <w:rsid w:val="00571C03"/>
    <w:rsid w:val="0057677A"/>
    <w:rsid w:val="00581917"/>
    <w:rsid w:val="005879A7"/>
    <w:rsid w:val="00590EFD"/>
    <w:rsid w:val="00591146"/>
    <w:rsid w:val="005B0F94"/>
    <w:rsid w:val="005C136E"/>
    <w:rsid w:val="005C52C8"/>
    <w:rsid w:val="005D76E0"/>
    <w:rsid w:val="005E06F1"/>
    <w:rsid w:val="005E39BB"/>
    <w:rsid w:val="005E5492"/>
    <w:rsid w:val="005F10EA"/>
    <w:rsid w:val="005F28A0"/>
    <w:rsid w:val="00603C93"/>
    <w:rsid w:val="00611909"/>
    <w:rsid w:val="00616B35"/>
    <w:rsid w:val="00617CBA"/>
    <w:rsid w:val="006244F3"/>
    <w:rsid w:val="006269E3"/>
    <w:rsid w:val="006472F9"/>
    <w:rsid w:val="0065355B"/>
    <w:rsid w:val="00667A87"/>
    <w:rsid w:val="006816EE"/>
    <w:rsid w:val="00690E94"/>
    <w:rsid w:val="006A1F70"/>
    <w:rsid w:val="006A29DD"/>
    <w:rsid w:val="006A2BD1"/>
    <w:rsid w:val="006A3C7F"/>
    <w:rsid w:val="006A3FB7"/>
    <w:rsid w:val="006A5A06"/>
    <w:rsid w:val="006B3116"/>
    <w:rsid w:val="006C2AED"/>
    <w:rsid w:val="006D07C1"/>
    <w:rsid w:val="006D219D"/>
    <w:rsid w:val="006D2467"/>
    <w:rsid w:val="006E4EA9"/>
    <w:rsid w:val="006E54C1"/>
    <w:rsid w:val="006F07AE"/>
    <w:rsid w:val="006F0FE3"/>
    <w:rsid w:val="00703F4A"/>
    <w:rsid w:val="007308C6"/>
    <w:rsid w:val="0073341C"/>
    <w:rsid w:val="007351EC"/>
    <w:rsid w:val="00735F7B"/>
    <w:rsid w:val="0073660C"/>
    <w:rsid w:val="007437CC"/>
    <w:rsid w:val="00747143"/>
    <w:rsid w:val="0075557E"/>
    <w:rsid w:val="0076385A"/>
    <w:rsid w:val="00770277"/>
    <w:rsid w:val="0077309C"/>
    <w:rsid w:val="0077370D"/>
    <w:rsid w:val="00784226"/>
    <w:rsid w:val="00786D46"/>
    <w:rsid w:val="00794D3D"/>
    <w:rsid w:val="00797479"/>
    <w:rsid w:val="007C1372"/>
    <w:rsid w:val="007E0BAD"/>
    <w:rsid w:val="007E5523"/>
    <w:rsid w:val="007E7D14"/>
    <w:rsid w:val="008127EE"/>
    <w:rsid w:val="00814191"/>
    <w:rsid w:val="0082137B"/>
    <w:rsid w:val="00822DE5"/>
    <w:rsid w:val="00830165"/>
    <w:rsid w:val="00842C8E"/>
    <w:rsid w:val="00850268"/>
    <w:rsid w:val="0085155F"/>
    <w:rsid w:val="00875141"/>
    <w:rsid w:val="00876A47"/>
    <w:rsid w:val="00882A9E"/>
    <w:rsid w:val="00884E02"/>
    <w:rsid w:val="00890F50"/>
    <w:rsid w:val="00892AD0"/>
    <w:rsid w:val="008A3578"/>
    <w:rsid w:val="008B407C"/>
    <w:rsid w:val="008D3F46"/>
    <w:rsid w:val="008E54E2"/>
    <w:rsid w:val="008F6DAD"/>
    <w:rsid w:val="008F7071"/>
    <w:rsid w:val="008F7711"/>
    <w:rsid w:val="00914165"/>
    <w:rsid w:val="00915D40"/>
    <w:rsid w:val="00921508"/>
    <w:rsid w:val="00955722"/>
    <w:rsid w:val="009650A7"/>
    <w:rsid w:val="00965B9C"/>
    <w:rsid w:val="00975174"/>
    <w:rsid w:val="00984A2D"/>
    <w:rsid w:val="00990FE9"/>
    <w:rsid w:val="00992BF3"/>
    <w:rsid w:val="00992DFA"/>
    <w:rsid w:val="00993FFF"/>
    <w:rsid w:val="009A2AB8"/>
    <w:rsid w:val="009B0BD7"/>
    <w:rsid w:val="009B5712"/>
    <w:rsid w:val="009C6949"/>
    <w:rsid w:val="009C6C43"/>
    <w:rsid w:val="009D5BE7"/>
    <w:rsid w:val="009D5C6C"/>
    <w:rsid w:val="009E501E"/>
    <w:rsid w:val="009F3BCB"/>
    <w:rsid w:val="00A026D9"/>
    <w:rsid w:val="00A03A47"/>
    <w:rsid w:val="00A10C77"/>
    <w:rsid w:val="00A23391"/>
    <w:rsid w:val="00A25F6D"/>
    <w:rsid w:val="00A326CE"/>
    <w:rsid w:val="00A401FD"/>
    <w:rsid w:val="00A44063"/>
    <w:rsid w:val="00A502D4"/>
    <w:rsid w:val="00A55EA1"/>
    <w:rsid w:val="00A6648E"/>
    <w:rsid w:val="00A72F9D"/>
    <w:rsid w:val="00A80BD7"/>
    <w:rsid w:val="00A824DE"/>
    <w:rsid w:val="00A908B4"/>
    <w:rsid w:val="00A92A0C"/>
    <w:rsid w:val="00A92B4C"/>
    <w:rsid w:val="00A95D03"/>
    <w:rsid w:val="00AA3BB0"/>
    <w:rsid w:val="00AA435C"/>
    <w:rsid w:val="00AB346C"/>
    <w:rsid w:val="00AC24E3"/>
    <w:rsid w:val="00AD2CE3"/>
    <w:rsid w:val="00AE5D6A"/>
    <w:rsid w:val="00AE7130"/>
    <w:rsid w:val="00AE7D6A"/>
    <w:rsid w:val="00AE7EA6"/>
    <w:rsid w:val="00AF4FA1"/>
    <w:rsid w:val="00AF5A09"/>
    <w:rsid w:val="00B01A4F"/>
    <w:rsid w:val="00B16B6C"/>
    <w:rsid w:val="00B229F5"/>
    <w:rsid w:val="00B309A8"/>
    <w:rsid w:val="00B34EEC"/>
    <w:rsid w:val="00B42B08"/>
    <w:rsid w:val="00B53A24"/>
    <w:rsid w:val="00B57B0E"/>
    <w:rsid w:val="00B6364D"/>
    <w:rsid w:val="00B6656A"/>
    <w:rsid w:val="00B670E5"/>
    <w:rsid w:val="00B72497"/>
    <w:rsid w:val="00B73990"/>
    <w:rsid w:val="00B80D8F"/>
    <w:rsid w:val="00B91ABB"/>
    <w:rsid w:val="00B91C3B"/>
    <w:rsid w:val="00B921C6"/>
    <w:rsid w:val="00B931EC"/>
    <w:rsid w:val="00BB2F24"/>
    <w:rsid w:val="00BB3CF5"/>
    <w:rsid w:val="00BB45B0"/>
    <w:rsid w:val="00BC6189"/>
    <w:rsid w:val="00BD41EE"/>
    <w:rsid w:val="00BE59D6"/>
    <w:rsid w:val="00BE61B3"/>
    <w:rsid w:val="00BF08A5"/>
    <w:rsid w:val="00C025CF"/>
    <w:rsid w:val="00C26A99"/>
    <w:rsid w:val="00C31BA8"/>
    <w:rsid w:val="00C42AA6"/>
    <w:rsid w:val="00C47A85"/>
    <w:rsid w:val="00C662CD"/>
    <w:rsid w:val="00C76311"/>
    <w:rsid w:val="00C8356A"/>
    <w:rsid w:val="00CA4EA0"/>
    <w:rsid w:val="00CB0B57"/>
    <w:rsid w:val="00CB564B"/>
    <w:rsid w:val="00CC25D6"/>
    <w:rsid w:val="00CC5D1D"/>
    <w:rsid w:val="00CD32ED"/>
    <w:rsid w:val="00CD6C20"/>
    <w:rsid w:val="00CF7AD8"/>
    <w:rsid w:val="00D1401D"/>
    <w:rsid w:val="00D2703B"/>
    <w:rsid w:val="00D43317"/>
    <w:rsid w:val="00D558C5"/>
    <w:rsid w:val="00D56612"/>
    <w:rsid w:val="00D57075"/>
    <w:rsid w:val="00D61C9D"/>
    <w:rsid w:val="00D661A3"/>
    <w:rsid w:val="00D834A8"/>
    <w:rsid w:val="00D846FE"/>
    <w:rsid w:val="00D84C23"/>
    <w:rsid w:val="00D85044"/>
    <w:rsid w:val="00D90B17"/>
    <w:rsid w:val="00D94D9F"/>
    <w:rsid w:val="00DA27E3"/>
    <w:rsid w:val="00DA441C"/>
    <w:rsid w:val="00DA51BA"/>
    <w:rsid w:val="00DB28A2"/>
    <w:rsid w:val="00DB2F0C"/>
    <w:rsid w:val="00DC3A95"/>
    <w:rsid w:val="00DC6AAB"/>
    <w:rsid w:val="00DC7CF2"/>
    <w:rsid w:val="00DD2C6A"/>
    <w:rsid w:val="00DD3D36"/>
    <w:rsid w:val="00DD6691"/>
    <w:rsid w:val="00DE11A6"/>
    <w:rsid w:val="00DF266C"/>
    <w:rsid w:val="00DF5EC5"/>
    <w:rsid w:val="00E05C35"/>
    <w:rsid w:val="00E13BC0"/>
    <w:rsid w:val="00E217A3"/>
    <w:rsid w:val="00E24D31"/>
    <w:rsid w:val="00E415E5"/>
    <w:rsid w:val="00E467F2"/>
    <w:rsid w:val="00E469BC"/>
    <w:rsid w:val="00E541B7"/>
    <w:rsid w:val="00E559E8"/>
    <w:rsid w:val="00E6017D"/>
    <w:rsid w:val="00E6061C"/>
    <w:rsid w:val="00E6302C"/>
    <w:rsid w:val="00E76C56"/>
    <w:rsid w:val="00E77ABA"/>
    <w:rsid w:val="00E820FB"/>
    <w:rsid w:val="00E8591C"/>
    <w:rsid w:val="00E9053F"/>
    <w:rsid w:val="00E92540"/>
    <w:rsid w:val="00E93E31"/>
    <w:rsid w:val="00E96399"/>
    <w:rsid w:val="00EB4BFC"/>
    <w:rsid w:val="00EB68BA"/>
    <w:rsid w:val="00EC3C8D"/>
    <w:rsid w:val="00EC62A3"/>
    <w:rsid w:val="00ED54F1"/>
    <w:rsid w:val="00ED60B0"/>
    <w:rsid w:val="00EF7B41"/>
    <w:rsid w:val="00F02D11"/>
    <w:rsid w:val="00F06432"/>
    <w:rsid w:val="00F10C86"/>
    <w:rsid w:val="00F15482"/>
    <w:rsid w:val="00F2276A"/>
    <w:rsid w:val="00F25949"/>
    <w:rsid w:val="00F277C8"/>
    <w:rsid w:val="00F36903"/>
    <w:rsid w:val="00F44405"/>
    <w:rsid w:val="00F54099"/>
    <w:rsid w:val="00F7429F"/>
    <w:rsid w:val="00F80BB0"/>
    <w:rsid w:val="00F84680"/>
    <w:rsid w:val="00F86338"/>
    <w:rsid w:val="00FB5477"/>
    <w:rsid w:val="00FC1501"/>
    <w:rsid w:val="00FC4937"/>
    <w:rsid w:val="00FD31B2"/>
    <w:rsid w:val="00FD5B30"/>
    <w:rsid w:val="00FD6C7D"/>
    <w:rsid w:val="00FE0BEB"/>
    <w:rsid w:val="00FF3B59"/>
  </w:rsids>
  <m:mathPr>
    <m:mathFont m:val="Cambria Math"/>
    <m:brkBin m:val="before"/>
    <m:brkBinSub m:val="--"/>
    <m:smallFrac/>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07F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57E"/>
  </w:style>
  <w:style w:type="paragraph" w:styleId="Heading1">
    <w:name w:val="heading 1"/>
    <w:basedOn w:val="Normal"/>
    <w:next w:val="Normal"/>
    <w:link w:val="Heading1Char"/>
    <w:uiPriority w:val="9"/>
    <w:qFormat/>
    <w:rsid w:val="0075557E"/>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58C2"/>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58C2"/>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2703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2703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2703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2703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2703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703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57E"/>
  </w:style>
  <w:style w:type="paragraph" w:styleId="Footer">
    <w:name w:val="footer"/>
    <w:basedOn w:val="Normal"/>
    <w:link w:val="FooterChar"/>
    <w:uiPriority w:val="99"/>
    <w:unhideWhenUsed/>
    <w:rsid w:val="0075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57E"/>
  </w:style>
  <w:style w:type="character" w:customStyle="1" w:styleId="Heading1Char">
    <w:name w:val="Heading 1 Char"/>
    <w:basedOn w:val="DefaultParagraphFont"/>
    <w:link w:val="Heading1"/>
    <w:uiPriority w:val="9"/>
    <w:rsid w:val="0075557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75557E"/>
    <w:pPr>
      <w:spacing w:after="0" w:line="240" w:lineRule="auto"/>
    </w:pPr>
    <w:rPr>
      <w:rFonts w:ascii="Calibri" w:eastAsia="Calibri" w:hAnsi="Calibri" w:cs="Calibri"/>
      <w:szCs w:val="32"/>
    </w:rPr>
  </w:style>
  <w:style w:type="character" w:customStyle="1" w:styleId="NoSpacingChar">
    <w:name w:val="No Spacing Char"/>
    <w:basedOn w:val="DefaultParagraphFont"/>
    <w:link w:val="NoSpacing"/>
    <w:uiPriority w:val="1"/>
    <w:rsid w:val="0075557E"/>
    <w:rPr>
      <w:rFonts w:ascii="Calibri" w:eastAsia="Calibri" w:hAnsi="Calibri" w:cs="Calibri"/>
      <w:szCs w:val="32"/>
    </w:rPr>
  </w:style>
  <w:style w:type="character" w:customStyle="1" w:styleId="Heading2Char">
    <w:name w:val="Heading 2 Char"/>
    <w:basedOn w:val="DefaultParagraphFont"/>
    <w:link w:val="Heading2"/>
    <w:uiPriority w:val="9"/>
    <w:rsid w:val="000F58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F58C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F58C2"/>
    <w:pPr>
      <w:ind w:left="720"/>
      <w:contextualSpacing/>
    </w:pPr>
  </w:style>
  <w:style w:type="character" w:customStyle="1" w:styleId="Heading4Char">
    <w:name w:val="Heading 4 Char"/>
    <w:basedOn w:val="DefaultParagraphFont"/>
    <w:link w:val="Heading4"/>
    <w:uiPriority w:val="9"/>
    <w:rsid w:val="00D2703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2703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2703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2703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270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703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6061C"/>
    <w:pPr>
      <w:numPr>
        <w:numId w:val="0"/>
      </w:numPr>
      <w:outlineLvl w:val="9"/>
    </w:pPr>
  </w:style>
  <w:style w:type="paragraph" w:styleId="TOC1">
    <w:name w:val="toc 1"/>
    <w:basedOn w:val="Normal"/>
    <w:next w:val="Normal"/>
    <w:autoRedefine/>
    <w:uiPriority w:val="39"/>
    <w:unhideWhenUsed/>
    <w:rsid w:val="00E6061C"/>
    <w:pPr>
      <w:spacing w:after="100"/>
    </w:pPr>
  </w:style>
  <w:style w:type="paragraph" w:styleId="TOC2">
    <w:name w:val="toc 2"/>
    <w:basedOn w:val="Normal"/>
    <w:next w:val="Normal"/>
    <w:autoRedefine/>
    <w:uiPriority w:val="39"/>
    <w:unhideWhenUsed/>
    <w:rsid w:val="00E6061C"/>
    <w:pPr>
      <w:spacing w:after="100"/>
      <w:ind w:left="220"/>
    </w:pPr>
  </w:style>
  <w:style w:type="paragraph" w:styleId="TOC3">
    <w:name w:val="toc 3"/>
    <w:basedOn w:val="Normal"/>
    <w:next w:val="Normal"/>
    <w:autoRedefine/>
    <w:uiPriority w:val="39"/>
    <w:unhideWhenUsed/>
    <w:rsid w:val="00085258"/>
    <w:pPr>
      <w:tabs>
        <w:tab w:val="left" w:pos="1320"/>
        <w:tab w:val="right" w:leader="dot" w:pos="9350"/>
      </w:tabs>
      <w:spacing w:after="100"/>
      <w:ind w:left="440"/>
    </w:pPr>
    <w:rPr>
      <w:rFonts w:ascii="Times New Roman" w:hAnsi="Times New Roman" w:cs="Times New Roman"/>
      <w:noProof/>
      <w:sz w:val="24"/>
      <w:szCs w:val="24"/>
    </w:rPr>
  </w:style>
  <w:style w:type="character" w:styleId="Hyperlink">
    <w:name w:val="Hyperlink"/>
    <w:basedOn w:val="DefaultParagraphFont"/>
    <w:uiPriority w:val="99"/>
    <w:unhideWhenUsed/>
    <w:rsid w:val="00E6061C"/>
    <w:rPr>
      <w:color w:val="0563C1" w:themeColor="hyperlink"/>
      <w:u w:val="single"/>
    </w:rPr>
  </w:style>
  <w:style w:type="paragraph" w:styleId="NormalWeb">
    <w:name w:val="Normal (Web)"/>
    <w:basedOn w:val="Normal"/>
    <w:uiPriority w:val="99"/>
    <w:unhideWhenUsed/>
    <w:rsid w:val="0085155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85155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B57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0E"/>
    <w:rPr>
      <w:rFonts w:ascii="Segoe UI" w:hAnsi="Segoe UI" w:cs="Segoe UI"/>
      <w:sz w:val="18"/>
      <w:szCs w:val="18"/>
    </w:rPr>
  </w:style>
  <w:style w:type="character" w:styleId="CommentReference">
    <w:name w:val="annotation reference"/>
    <w:basedOn w:val="DefaultParagraphFont"/>
    <w:uiPriority w:val="99"/>
    <w:semiHidden/>
    <w:unhideWhenUsed/>
    <w:rsid w:val="00690E94"/>
    <w:rPr>
      <w:sz w:val="16"/>
      <w:szCs w:val="16"/>
    </w:rPr>
  </w:style>
  <w:style w:type="paragraph" w:styleId="CommentText">
    <w:name w:val="annotation text"/>
    <w:basedOn w:val="Normal"/>
    <w:link w:val="CommentTextChar"/>
    <w:uiPriority w:val="99"/>
    <w:semiHidden/>
    <w:unhideWhenUsed/>
    <w:rsid w:val="00690E94"/>
    <w:pPr>
      <w:spacing w:line="240" w:lineRule="auto"/>
    </w:pPr>
    <w:rPr>
      <w:sz w:val="20"/>
      <w:szCs w:val="20"/>
    </w:rPr>
  </w:style>
  <w:style w:type="character" w:customStyle="1" w:styleId="CommentTextChar">
    <w:name w:val="Comment Text Char"/>
    <w:basedOn w:val="DefaultParagraphFont"/>
    <w:link w:val="CommentText"/>
    <w:uiPriority w:val="99"/>
    <w:semiHidden/>
    <w:rsid w:val="00690E94"/>
    <w:rPr>
      <w:sz w:val="20"/>
      <w:szCs w:val="20"/>
    </w:rPr>
  </w:style>
  <w:style w:type="paragraph" w:styleId="CommentSubject">
    <w:name w:val="annotation subject"/>
    <w:basedOn w:val="CommentText"/>
    <w:next w:val="CommentText"/>
    <w:link w:val="CommentSubjectChar"/>
    <w:uiPriority w:val="99"/>
    <w:semiHidden/>
    <w:unhideWhenUsed/>
    <w:rsid w:val="00690E94"/>
    <w:rPr>
      <w:b/>
      <w:bCs/>
    </w:rPr>
  </w:style>
  <w:style w:type="character" w:customStyle="1" w:styleId="CommentSubjectChar">
    <w:name w:val="Comment Subject Char"/>
    <w:basedOn w:val="CommentTextChar"/>
    <w:link w:val="CommentSubject"/>
    <w:uiPriority w:val="99"/>
    <w:semiHidden/>
    <w:rsid w:val="00690E94"/>
    <w:rPr>
      <w:b/>
      <w:bCs/>
      <w:sz w:val="20"/>
      <w:szCs w:val="20"/>
    </w:rPr>
  </w:style>
  <w:style w:type="table" w:styleId="TableGrid">
    <w:name w:val="Table Grid"/>
    <w:basedOn w:val="TableNormal"/>
    <w:uiPriority w:val="39"/>
    <w:rsid w:val="0032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AF98F-0AFF-4EDF-B358-A3952B59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5642</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yangden</dc:creator>
  <cp:keywords/>
  <dc:description/>
  <cp:lastModifiedBy>kinley yangden</cp:lastModifiedBy>
  <cp:revision>2</cp:revision>
  <dcterms:created xsi:type="dcterms:W3CDTF">2019-06-29T03:41:00Z</dcterms:created>
  <dcterms:modified xsi:type="dcterms:W3CDTF">2019-06-29T03:41:00Z</dcterms:modified>
</cp:coreProperties>
</file>